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EA06C1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9F0FA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19050" t="0" r="9525" b="0"/>
                  <wp:docPr id="6" name="Bild 6" descr="\\Sfblfile\schultv\03 Internet\content\schulfernsehen\ONLINE_DATEIEN\3270_dossier_orchester\3270_img\3270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fblfile\schultv\03 Internet\content\schulfernsehen\ONLINE_DATEIEN\3270_dossier_orchester\3270_img\3270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9F0FA2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9F0FA2" w:rsidRPr="00F16339" w:rsidRDefault="009F0FA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9F0FA2" w:rsidRPr="00F16339" w:rsidRDefault="009F0FA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9F0FA2" w:rsidRDefault="009F0FA2" w:rsidP="00EB4AA7">
            <w:pPr>
              <w:rPr>
                <w:rFonts w:ascii="Arial" w:hAnsi="Arial"/>
                <w:b/>
                <w:bCs/>
                <w:sz w:val="24"/>
              </w:rPr>
            </w:pPr>
          </w:p>
          <w:p w:rsidR="009F0FA2" w:rsidRDefault="009F0FA2" w:rsidP="00EB4AA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b/>
                <w:bCs/>
                <w:sz w:val="24"/>
              </w:rPr>
              <w:t>Dossier Orchester</w:t>
            </w:r>
          </w:p>
        </w:tc>
      </w:tr>
      <w:tr w:rsidR="009F0FA2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9F0FA2" w:rsidRPr="00F16339" w:rsidRDefault="009F0FA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9F0FA2" w:rsidRPr="00F16339" w:rsidRDefault="009F0FA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9F0FA2" w:rsidRDefault="009F0FA2" w:rsidP="00EB4A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Der lange Weg zur Aufführung – Geigen und Geigenbauer – 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Musik komponieren – Profi am Schlagzeug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29:45 Minuten</w:t>
            </w: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4"/>
        <w:gridCol w:w="181"/>
        <w:gridCol w:w="6260"/>
      </w:tblGrid>
      <w:tr w:rsidR="009F0FA2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9F0FA2" w:rsidRDefault="009F0FA2" w:rsidP="00EB4AA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  <w:p w:rsidR="009F0FA2" w:rsidRDefault="000108B3" w:rsidP="00EB4AA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0108B3">
              <w:rPr>
                <w:rFonts w:ascii="Arial" w:hAnsi="Arial"/>
                <w:sz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94.5pt">
                  <v:imagedata r:id="rId10" o:title="3270_img_b_2"/>
                </v:shape>
              </w:pict>
            </w:r>
          </w:p>
        </w:tc>
        <w:tc>
          <w:tcPr>
            <w:tcW w:w="181" w:type="dxa"/>
          </w:tcPr>
          <w:p w:rsidR="009F0FA2" w:rsidRPr="00F16339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9F0FA2" w:rsidRDefault="009F0FA2" w:rsidP="00EB4AA7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  <w:szCs w:val="22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Besonderheiten hat das Schweizer Jugend-Sinfonie-Orchester gegenüber einem «gewöhnlichen» Orchester?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schätzen die Teilnehmer am Schweizer Jugend-Sinfonie-Orchester besonders?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 welchen Klanggruppen setzt sich ein Sinfonie-Orchester zusammen und welche Instrumente bilden diese verschiedenen Klanggruppen?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Welches sind die Hauptaufgaben des Dirigenten?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Findest du es gerechtfertigt, dass der Dirigent, der doch selbst keinen Ton produziert, trotzdem als entscheidend dafür gilt, ob ein Orchester langweilig oder berauschend spielt?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Worum geht es – über die Töne hinaus – in der 5. Sinfonie von Dimitri Schostakowitsch? Warum sollten die Musiker diesen Hi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tergrund auch kennen, wenn sie die Sinfonie spielen?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viele </w:t>
            </w:r>
            <w:proofErr w:type="spellStart"/>
            <w:r>
              <w:rPr>
                <w:rFonts w:ascii="Arial" w:hAnsi="Arial"/>
                <w:sz w:val="20"/>
              </w:rPr>
              <w:t>Billette</w:t>
            </w:r>
            <w:proofErr w:type="spellEnd"/>
            <w:r>
              <w:rPr>
                <w:rFonts w:ascii="Arial" w:hAnsi="Arial"/>
                <w:sz w:val="20"/>
              </w:rPr>
              <w:t xml:space="preserve"> zu 25 Franken müssten verkauft werden, damit die durchschnittlichen Kosten eines Konzerts des Schweizer J</w:t>
            </w:r>
            <w:r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 xml:space="preserve">gend-Sinfonie-Orchesters gedeckt wären? 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956F2">
            <w:pPr>
              <w:rPr>
                <w:rFonts w:ascii="Arial" w:hAnsi="Arial"/>
                <w:sz w:val="20"/>
              </w:rPr>
            </w:pPr>
          </w:p>
        </w:tc>
      </w:tr>
      <w:tr w:rsidR="009F0FA2" w:rsidTr="002C200D">
        <w:trPr>
          <w:cantSplit/>
          <w:trHeight w:hRule="exact" w:val="240"/>
        </w:trPr>
        <w:tc>
          <w:tcPr>
            <w:tcW w:w="2774" w:type="dxa"/>
            <w:vMerge/>
            <w:vAlign w:val="center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9F0FA2" w:rsidTr="002C200D">
        <w:trPr>
          <w:cantSplit/>
          <w:trHeight w:hRule="exact" w:val="240"/>
        </w:trPr>
        <w:tc>
          <w:tcPr>
            <w:tcW w:w="2774" w:type="dxa"/>
            <w:vMerge/>
            <w:vAlign w:val="center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2C200D">
        <w:trPr>
          <w:cantSplit/>
          <w:trHeight w:hRule="exact" w:val="240"/>
        </w:trPr>
        <w:tc>
          <w:tcPr>
            <w:tcW w:w="2774" w:type="dxa"/>
            <w:vMerge/>
            <w:vAlign w:val="center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</w:tcPr>
          <w:p w:rsidR="009F0FA2" w:rsidRDefault="009F0FA2" w:rsidP="00EB4A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2C200D">
        <w:trPr>
          <w:cantSplit/>
        </w:trPr>
        <w:tc>
          <w:tcPr>
            <w:tcW w:w="2774" w:type="dxa"/>
            <w:vMerge w:val="restart"/>
          </w:tcPr>
          <w:p w:rsidR="009F0FA2" w:rsidRDefault="009F0FA2" w:rsidP="00EB4A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9F0FA2" w:rsidRDefault="000108B3" w:rsidP="00EB4A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 w:rsidRPr="000108B3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11" o:title="3270_img_b_3"/>
                </v:shape>
              </w:pict>
            </w: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2C200D">
        <w:trPr>
          <w:cantSplit/>
          <w:trHeight w:hRule="exact" w:val="240"/>
        </w:trPr>
        <w:tc>
          <w:tcPr>
            <w:tcW w:w="2774" w:type="dxa"/>
            <w:vMerge/>
            <w:vAlign w:val="center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</w:tcPr>
          <w:p w:rsidR="009F0FA2" w:rsidRDefault="009F0FA2" w:rsidP="00EB4A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2C200D">
        <w:trPr>
          <w:cantSplit/>
        </w:trPr>
        <w:tc>
          <w:tcPr>
            <w:tcW w:w="2774" w:type="dxa"/>
            <w:vMerge w:val="restart"/>
          </w:tcPr>
          <w:p w:rsidR="009F0FA2" w:rsidRDefault="009F0FA2" w:rsidP="00EB4A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9F0FA2" w:rsidRDefault="000108B3" w:rsidP="00EB4A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 w:rsidRPr="000108B3">
              <w:rPr>
                <w:rFonts w:ascii="Arial" w:hAnsi="Arial"/>
                <w:sz w:val="10"/>
              </w:rPr>
              <w:pict>
                <v:shape id="_x0000_i1027" type="#_x0000_t75" style="width:131.25pt;height:94.5pt">
                  <v:imagedata r:id="rId12" o:title="3270_img_b_4"/>
                </v:shape>
              </w:pict>
            </w: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2C200D">
        <w:trPr>
          <w:cantSplit/>
          <w:trHeight w:hRule="exact" w:val="240"/>
        </w:trPr>
        <w:tc>
          <w:tcPr>
            <w:tcW w:w="2774" w:type="dxa"/>
            <w:vMerge/>
            <w:vAlign w:val="center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</w:tcPr>
          <w:p w:rsidR="009F0FA2" w:rsidRDefault="009F0FA2" w:rsidP="00EB4A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2C200D">
        <w:trPr>
          <w:cantSplit/>
        </w:trPr>
        <w:tc>
          <w:tcPr>
            <w:tcW w:w="2774" w:type="dxa"/>
            <w:vMerge w:val="restart"/>
          </w:tcPr>
          <w:p w:rsidR="009F0FA2" w:rsidRDefault="009F0FA2" w:rsidP="00EB4AA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9F0FA2" w:rsidRDefault="000108B3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10"/>
              </w:rPr>
              <w:fldChar w:fldCharType="begin"/>
            </w:r>
            <w:r w:rsidR="009F0FA2">
              <w:rPr>
                <w:rStyle w:val="postbody1"/>
                <w:rFonts w:ascii="Arial" w:hAnsi="Arial"/>
                <w:spacing w:val="0"/>
              </w:rPr>
              <w:instrText>MACROBUTTON EinfügenGrafik "Hier doppelklicken, um Grafik einzufügen"</w:instrText>
            </w:r>
            <w:r>
              <w:rPr>
                <w:rFonts w:ascii="Arial" w:hAnsi="Arial"/>
                <w:sz w:val="10"/>
              </w:rPr>
              <w:fldChar w:fldCharType="end"/>
            </w: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F0FA2" w:rsidTr="004678C1">
        <w:trPr>
          <w:trHeight w:hRule="exact" w:val="49"/>
        </w:trPr>
        <w:tc>
          <w:tcPr>
            <w:tcW w:w="2774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9F0FA2" w:rsidRDefault="009F0FA2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9F0FA2" w:rsidRDefault="009F0FA2" w:rsidP="00EB4AA7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  <w:szCs w:val="22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Besonderheiten hat das Schweizer Jugend-Sinfonie-Orchester gegenüber einem «gewöhnlichen» Orchester?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schätzen die Teilnehmer am Schweizer Jugend-Sinfonie-Orchester besonders?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 welchen Klanggruppen setzt sich ein Sinfonie-Orchester zusammen und welche Instrumente bilden diese verschiedenen Klanggruppen?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Welches sind die Hauptaufgaben des Dirigenten?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Findest du es gerechtfertigt, dass der Dirigent, der doch selbst keinen Ton produziert, trotzdem als entscheidend dafür gilt, ob ein Orchester langweilig oder berauschend spielt?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Worum geht es – über die Töne hinaus – in der 5. Sinfonie von Dimitri Schostakowitsch? Warum sollten die Musiker diesen Hi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tergrund auch kennen, wenn sie die Sinfonie spielen?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9F0FA2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viele </w:t>
            </w:r>
            <w:proofErr w:type="spellStart"/>
            <w:r>
              <w:rPr>
                <w:rFonts w:ascii="Arial" w:hAnsi="Arial"/>
                <w:sz w:val="20"/>
              </w:rPr>
              <w:t>Billette</w:t>
            </w:r>
            <w:proofErr w:type="spellEnd"/>
            <w:r>
              <w:rPr>
                <w:rFonts w:ascii="Arial" w:hAnsi="Arial"/>
                <w:sz w:val="20"/>
              </w:rPr>
              <w:t xml:space="preserve"> zu 25 Franken müssten verkauft werden, damit die durchschnittlichen Kosten eines Konzerts des Schweizer J</w:t>
            </w:r>
            <w:r>
              <w:rPr>
                <w:rFonts w:ascii="Arial" w:hAnsi="Arial"/>
                <w:sz w:val="20"/>
              </w:rPr>
              <w:t>u</w:t>
            </w:r>
            <w:r>
              <w:rPr>
                <w:rFonts w:ascii="Arial" w:hAnsi="Arial"/>
                <w:sz w:val="20"/>
              </w:rPr>
              <w:t xml:space="preserve">gend-Sinfonie-Orchesters gedeckt wären? 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  <w:p w:rsidR="009F0FA2" w:rsidRDefault="009F0FA2" w:rsidP="00EB4AA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Lösungen im Internet unter </w:t>
            </w:r>
            <w:r>
              <w:rPr>
                <w:rFonts w:ascii="Arial" w:hAnsi="Arial"/>
                <w:sz w:val="20"/>
                <w:u w:val="single"/>
              </w:rPr>
              <w:t>www.myschool.sf.tv/sendungen</w:t>
            </w:r>
          </w:p>
          <w:p w:rsidR="009F0FA2" w:rsidRDefault="009F0FA2" w:rsidP="00EB4AA7">
            <w:pPr>
              <w:rPr>
                <w:rFonts w:ascii="Arial" w:hAnsi="Arial"/>
                <w:sz w:val="20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3"/>
      <w:footerReference w:type="default" r:id="rId14"/>
      <w:footerReference w:type="first" r:id="rId15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A2" w:rsidRDefault="009F0FA2">
      <w:r>
        <w:separator/>
      </w:r>
    </w:p>
  </w:endnote>
  <w:endnote w:type="continuationSeparator" w:id="0">
    <w:p w:rsidR="009F0FA2" w:rsidRDefault="009F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0108B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F0FA2" w:rsidRPr="009F0FA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0108B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F453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F4535" w:rsidRPr="000F453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A2" w:rsidRDefault="009F0FA2">
      <w:r>
        <w:separator/>
      </w:r>
    </w:p>
  </w:footnote>
  <w:footnote w:type="continuationSeparator" w:id="0">
    <w:p w:rsidR="009F0FA2" w:rsidRDefault="009F0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F54C3"/>
    <w:multiLevelType w:val="multilevel"/>
    <w:tmpl w:val="5262D1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56321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7732"/>
    <w:rsid w:val="000108B3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0F4535"/>
    <w:rsid w:val="00101BE1"/>
    <w:rsid w:val="00143CB8"/>
    <w:rsid w:val="001467F6"/>
    <w:rsid w:val="00166279"/>
    <w:rsid w:val="001B3C76"/>
    <w:rsid w:val="002049FF"/>
    <w:rsid w:val="002338AA"/>
    <w:rsid w:val="00233B90"/>
    <w:rsid w:val="002340E8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9F0FA2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CF7732"/>
    <w:rsid w:val="00D06954"/>
    <w:rsid w:val="00D34455"/>
    <w:rsid w:val="00DD166A"/>
    <w:rsid w:val="00DE57F4"/>
    <w:rsid w:val="00E25EBF"/>
    <w:rsid w:val="00E8137B"/>
    <w:rsid w:val="00E93606"/>
    <w:rsid w:val="00E956F2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8E07-C113-48C5-BD1C-AFEC3155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1</Pages>
  <Words>264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2284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Sandra Bargetze</dc:creator>
  <cp:keywords/>
  <dc:description/>
  <cp:lastModifiedBy>Sandra Bargetze</cp:lastModifiedBy>
  <cp:revision>3</cp:revision>
  <cp:lastPrinted>2010-07-26T14:15:00Z</cp:lastPrinted>
  <dcterms:created xsi:type="dcterms:W3CDTF">2012-05-15T13:52:00Z</dcterms:created>
  <dcterms:modified xsi:type="dcterms:W3CDTF">2012-05-15T14:32:00Z</dcterms:modified>
  <cp:category>Zuma Vorlage phe</cp:category>
</cp:coreProperties>
</file>