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1440"/>
        <w:gridCol w:w="2160"/>
        <w:gridCol w:w="41"/>
        <w:gridCol w:w="2624"/>
      </w:tblGrid>
      <w:tr w:rsidR="008C2425" w:rsidTr="00143CB8">
        <w:trPr>
          <w:cantSplit/>
          <w:trHeight w:val="20"/>
        </w:trPr>
        <w:tc>
          <w:tcPr>
            <w:tcW w:w="9215" w:type="dxa"/>
            <w:gridSpan w:val="6"/>
          </w:tcPr>
          <w:p w:rsidR="008C2425" w:rsidRDefault="008C2425" w:rsidP="00CB15CC">
            <w:pPr>
              <w:pStyle w:val="berschrift4"/>
              <w:jc w:val="right"/>
            </w:pPr>
          </w:p>
        </w:tc>
      </w:tr>
      <w:tr w:rsidR="005D7D38" w:rsidTr="00CB15CC">
        <w:trPr>
          <w:cantSplit/>
          <w:trHeight w:val="680"/>
        </w:trPr>
        <w:tc>
          <w:tcPr>
            <w:tcW w:w="4390" w:type="dxa"/>
            <w:gridSpan w:val="3"/>
            <w:vMerge w:val="restart"/>
          </w:tcPr>
          <w:p w:rsidR="005D7D38" w:rsidRDefault="00D412CB" w:rsidP="00CB15CC">
            <w:pPr>
              <w:ind w:left="708" w:hanging="708"/>
              <w:rPr>
                <w:rFonts w:ascii="Arial" w:hAnsi="Arial"/>
                <w:sz w:val="26"/>
              </w:rPr>
            </w:pPr>
            <w:r w:rsidRPr="00D412CB">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ySchool_Dossier_Logo" style="width:196.5pt;height:54.75pt;visibility:visible">
                  <v:imagedata r:id="rId8" o:title="MySchool_Dossier_Logo"/>
                </v:shape>
              </w:pict>
            </w:r>
          </w:p>
        </w:tc>
        <w:tc>
          <w:tcPr>
            <w:tcW w:w="2160" w:type="dxa"/>
            <w:vMerge w:val="restart"/>
          </w:tcPr>
          <w:p w:rsidR="005D7D38" w:rsidRDefault="005D7D38" w:rsidP="00CB15CC">
            <w:pPr>
              <w:ind w:left="708" w:hanging="708"/>
              <w:jc w:val="right"/>
              <w:rPr>
                <w:rFonts w:ascii="Arial" w:hAnsi="Arial"/>
                <w:sz w:val="26"/>
              </w:rPr>
            </w:pPr>
          </w:p>
        </w:tc>
        <w:tc>
          <w:tcPr>
            <w:tcW w:w="2665" w:type="dxa"/>
            <w:gridSpan w:val="2"/>
            <w:vAlign w:val="bottom"/>
          </w:tcPr>
          <w:p w:rsidR="005D7D38" w:rsidRDefault="002D0E33" w:rsidP="008B167D">
            <w:pPr>
              <w:pStyle w:val="berschrift4"/>
              <w:spacing w:after="40"/>
              <w:jc w:val="right"/>
            </w:pPr>
            <w:r>
              <w:t>Lösungen zum</w:t>
            </w:r>
            <w:r>
              <w:br/>
            </w:r>
            <w:r w:rsidR="008B167D">
              <w:t>Arbeit</w:t>
            </w:r>
            <w:r>
              <w:t>sblatt</w:t>
            </w:r>
          </w:p>
        </w:tc>
      </w:tr>
      <w:tr w:rsidR="005D7D38" w:rsidTr="00CB15CC">
        <w:trPr>
          <w:cantSplit/>
        </w:trPr>
        <w:tc>
          <w:tcPr>
            <w:tcW w:w="4390" w:type="dxa"/>
            <w:gridSpan w:val="3"/>
            <w:vMerge/>
          </w:tcPr>
          <w:p w:rsidR="005D7D38" w:rsidRDefault="005D7D38" w:rsidP="00CB15CC">
            <w:pPr>
              <w:ind w:left="708" w:hanging="708"/>
              <w:rPr>
                <w:rFonts w:ascii="Arial" w:hAnsi="Arial"/>
              </w:rPr>
            </w:pPr>
          </w:p>
        </w:tc>
        <w:tc>
          <w:tcPr>
            <w:tcW w:w="2160" w:type="dxa"/>
            <w:vMerge/>
          </w:tcPr>
          <w:p w:rsidR="005D7D38" w:rsidRDefault="005D7D38" w:rsidP="00CB15CC">
            <w:pPr>
              <w:ind w:left="708" w:hanging="708"/>
              <w:jc w:val="right"/>
              <w:rPr>
                <w:rFonts w:ascii="Arial" w:hAnsi="Arial"/>
                <w:sz w:val="26"/>
              </w:rPr>
            </w:pPr>
          </w:p>
        </w:tc>
        <w:tc>
          <w:tcPr>
            <w:tcW w:w="2665" w:type="dxa"/>
            <w:gridSpan w:val="2"/>
            <w:vAlign w:val="bottom"/>
          </w:tcPr>
          <w:p w:rsidR="005D7D38" w:rsidRDefault="005D7D38" w:rsidP="00CB15CC">
            <w:pPr>
              <w:pStyle w:val="berschrift4"/>
            </w:pPr>
          </w:p>
        </w:tc>
      </w:tr>
      <w:tr w:rsidR="005D7D38">
        <w:trPr>
          <w:cantSplit/>
          <w:trHeight w:val="20"/>
        </w:trPr>
        <w:tc>
          <w:tcPr>
            <w:tcW w:w="6550" w:type="dxa"/>
            <w:gridSpan w:val="4"/>
          </w:tcPr>
          <w:p w:rsidR="005D7D38" w:rsidRDefault="005D7D38">
            <w:pPr>
              <w:pStyle w:val="berschrift5"/>
              <w:rPr>
                <w:color w:val="000000"/>
              </w:rPr>
            </w:pPr>
          </w:p>
        </w:tc>
        <w:tc>
          <w:tcPr>
            <w:tcW w:w="2665" w:type="dxa"/>
            <w:gridSpan w:val="2"/>
          </w:tcPr>
          <w:p w:rsidR="005D7D38" w:rsidRPr="008C2425" w:rsidRDefault="005D7D38">
            <w:pPr>
              <w:rPr>
                <w:rFonts w:ascii="Arial" w:hAnsi="Arial"/>
                <w:b/>
                <w:bCs/>
                <w:color w:val="808080"/>
                <w:sz w:val="24"/>
              </w:rPr>
            </w:pPr>
          </w:p>
        </w:tc>
      </w:tr>
      <w:tr w:rsidR="000A7E8A" w:rsidRPr="000A7E8A" w:rsidTr="00086C9A">
        <w:trPr>
          <w:cantSplit/>
          <w:trHeight w:val="35"/>
        </w:trPr>
        <w:tc>
          <w:tcPr>
            <w:tcW w:w="2770" w:type="dxa"/>
            <w:vMerge w:val="restart"/>
            <w:vAlign w:val="center"/>
          </w:tcPr>
          <w:p w:rsidR="000A7E8A" w:rsidRDefault="008B167D" w:rsidP="00086C9A">
            <w:pPr>
              <w:tabs>
                <w:tab w:val="right" w:pos="9072"/>
              </w:tabs>
              <w:jc w:val="center"/>
              <w:rPr>
                <w:rFonts w:ascii="Arial" w:hAnsi="Arial"/>
                <w:sz w:val="10"/>
              </w:rPr>
            </w:pPr>
            <w:r w:rsidRPr="00BA4494">
              <w:rPr>
                <w:rFonts w:ascii="Arial" w:hAnsi="Arial"/>
                <w:sz w:val="10"/>
              </w:rPr>
              <w:pict>
                <v:shape id="_x0000_i1026" type="#_x0000_t75" style="width:136.5pt;height:99pt">
                  <v:imagedata r:id="rId9" o:title=""/>
                </v:shape>
              </w:pict>
            </w:r>
          </w:p>
        </w:tc>
        <w:tc>
          <w:tcPr>
            <w:tcW w:w="180" w:type="dxa"/>
            <w:vMerge w:val="restart"/>
            <w:vAlign w:val="center"/>
          </w:tcPr>
          <w:p w:rsidR="000A7E8A" w:rsidRDefault="000A7E8A" w:rsidP="00086C9A">
            <w:pPr>
              <w:tabs>
                <w:tab w:val="right" w:pos="9072"/>
              </w:tabs>
              <w:jc w:val="center"/>
              <w:rPr>
                <w:rFonts w:ascii="Arial" w:hAnsi="Arial"/>
                <w:sz w:val="10"/>
              </w:rPr>
            </w:pPr>
          </w:p>
        </w:tc>
        <w:tc>
          <w:tcPr>
            <w:tcW w:w="3641" w:type="dxa"/>
            <w:gridSpan w:val="3"/>
            <w:shd w:val="clear" w:color="auto" w:fill="C7C0B9"/>
          </w:tcPr>
          <w:p w:rsidR="000A7E8A" w:rsidRPr="00BA4494" w:rsidRDefault="000A7E8A" w:rsidP="00F54765">
            <w:pPr>
              <w:ind w:left="708" w:hanging="708"/>
              <w:rPr>
                <w:rFonts w:ascii="Arial" w:hAnsi="Arial"/>
                <w:sz w:val="18"/>
                <w:highlight w:val="lightGray"/>
              </w:rPr>
            </w:pPr>
          </w:p>
        </w:tc>
        <w:tc>
          <w:tcPr>
            <w:tcW w:w="2624" w:type="dxa"/>
            <w:shd w:val="clear" w:color="auto" w:fill="C7C0B9"/>
          </w:tcPr>
          <w:p w:rsidR="000A7E8A" w:rsidRPr="000A7E8A" w:rsidRDefault="000A7E8A" w:rsidP="00F92083">
            <w:pPr>
              <w:ind w:left="708" w:hanging="708"/>
              <w:jc w:val="right"/>
              <w:rPr>
                <w:rFonts w:ascii="Arial" w:hAnsi="Arial"/>
                <w:sz w:val="18"/>
              </w:rPr>
            </w:pPr>
          </w:p>
        </w:tc>
      </w:tr>
      <w:tr w:rsidR="000A7E8A" w:rsidTr="008B167D">
        <w:trPr>
          <w:cantSplit/>
          <w:trHeight w:hRule="exact" w:val="968"/>
        </w:trPr>
        <w:tc>
          <w:tcPr>
            <w:tcW w:w="2770" w:type="dxa"/>
            <w:vMerge/>
            <w:vAlign w:val="center"/>
          </w:tcPr>
          <w:p w:rsidR="000A7E8A" w:rsidRDefault="000A7E8A" w:rsidP="00086C9A">
            <w:pPr>
              <w:tabs>
                <w:tab w:val="right" w:pos="9072"/>
              </w:tabs>
              <w:jc w:val="center"/>
              <w:rPr>
                <w:rFonts w:ascii="Arial" w:hAnsi="Arial"/>
                <w:sz w:val="10"/>
              </w:rPr>
            </w:pPr>
          </w:p>
        </w:tc>
        <w:tc>
          <w:tcPr>
            <w:tcW w:w="180" w:type="dxa"/>
            <w:vMerge/>
            <w:vAlign w:val="center"/>
          </w:tcPr>
          <w:p w:rsidR="000A7E8A" w:rsidRDefault="000A7E8A" w:rsidP="00086C9A">
            <w:pPr>
              <w:tabs>
                <w:tab w:val="right" w:pos="9072"/>
              </w:tabs>
              <w:jc w:val="center"/>
              <w:rPr>
                <w:rFonts w:ascii="Arial" w:hAnsi="Arial"/>
                <w:sz w:val="10"/>
              </w:rPr>
            </w:pPr>
          </w:p>
        </w:tc>
        <w:tc>
          <w:tcPr>
            <w:tcW w:w="6265" w:type="dxa"/>
            <w:gridSpan w:val="4"/>
            <w:shd w:val="clear" w:color="auto" w:fill="EAEAEA"/>
          </w:tcPr>
          <w:p w:rsidR="000A7E8A" w:rsidRPr="00BA4494" w:rsidRDefault="000A7E8A" w:rsidP="00F54765">
            <w:pPr>
              <w:rPr>
                <w:rFonts w:ascii="Arial" w:hAnsi="Arial"/>
                <w:b/>
                <w:bCs/>
                <w:sz w:val="26"/>
              </w:rPr>
            </w:pPr>
          </w:p>
          <w:p w:rsidR="000A7E8A" w:rsidRPr="00BA4494" w:rsidRDefault="000A7E8A" w:rsidP="00F54765">
            <w:pPr>
              <w:pStyle w:val="berschrift6"/>
              <w:rPr>
                <w:color w:val="auto"/>
                <w:sz w:val="26"/>
                <w:highlight w:val="lightGray"/>
              </w:rPr>
            </w:pPr>
            <w:r w:rsidRPr="00BA4494">
              <w:rPr>
                <w:color w:val="auto"/>
                <w:sz w:val="26"/>
              </w:rPr>
              <w:t xml:space="preserve">Das will ich werden: </w:t>
            </w:r>
            <w:r w:rsidR="008B167D" w:rsidRPr="008B167D">
              <w:rPr>
                <w:color w:val="auto"/>
                <w:sz w:val="26"/>
              </w:rPr>
              <w:t xml:space="preserve">Fachmann Information und Dokumentation </w:t>
            </w:r>
            <w:proofErr w:type="spellStart"/>
            <w:r w:rsidR="008B167D" w:rsidRPr="008B167D">
              <w:rPr>
                <w:color w:val="auto"/>
                <w:sz w:val="26"/>
              </w:rPr>
              <w:t>EFZ</w:t>
            </w:r>
            <w:proofErr w:type="spellEnd"/>
          </w:p>
        </w:tc>
      </w:tr>
      <w:tr w:rsidR="000A7E8A" w:rsidTr="008B167D">
        <w:trPr>
          <w:cantSplit/>
          <w:trHeight w:val="841"/>
        </w:trPr>
        <w:tc>
          <w:tcPr>
            <w:tcW w:w="2770" w:type="dxa"/>
            <w:vMerge/>
            <w:tcBorders>
              <w:bottom w:val="nil"/>
            </w:tcBorders>
            <w:vAlign w:val="center"/>
          </w:tcPr>
          <w:p w:rsidR="000A7E8A" w:rsidRDefault="000A7E8A" w:rsidP="00086C9A">
            <w:pPr>
              <w:tabs>
                <w:tab w:val="right" w:pos="9072"/>
              </w:tabs>
              <w:jc w:val="center"/>
              <w:rPr>
                <w:rFonts w:ascii="Arial" w:hAnsi="Arial"/>
                <w:sz w:val="10"/>
              </w:rPr>
            </w:pPr>
          </w:p>
        </w:tc>
        <w:tc>
          <w:tcPr>
            <w:tcW w:w="180" w:type="dxa"/>
            <w:vMerge/>
            <w:tcBorders>
              <w:bottom w:val="nil"/>
            </w:tcBorders>
            <w:vAlign w:val="center"/>
          </w:tcPr>
          <w:p w:rsidR="000A7E8A" w:rsidRDefault="000A7E8A" w:rsidP="00086C9A">
            <w:pPr>
              <w:tabs>
                <w:tab w:val="right" w:pos="9072"/>
              </w:tabs>
              <w:jc w:val="center"/>
              <w:rPr>
                <w:rFonts w:ascii="Arial" w:hAnsi="Arial"/>
                <w:sz w:val="10"/>
              </w:rPr>
            </w:pPr>
          </w:p>
        </w:tc>
        <w:tc>
          <w:tcPr>
            <w:tcW w:w="6265" w:type="dxa"/>
            <w:gridSpan w:val="4"/>
            <w:tcBorders>
              <w:bottom w:val="nil"/>
            </w:tcBorders>
            <w:shd w:val="clear" w:color="auto" w:fill="EAEAEA"/>
          </w:tcPr>
          <w:p w:rsidR="000A7E8A" w:rsidRPr="00BA4494" w:rsidRDefault="000A7E8A" w:rsidP="00F54765">
            <w:pPr>
              <w:rPr>
                <w:rFonts w:ascii="Arial" w:hAnsi="Arial"/>
                <w:sz w:val="12"/>
                <w:szCs w:val="12"/>
              </w:rPr>
            </w:pPr>
            <w:r w:rsidRPr="00BA4494">
              <w:rPr>
                <w:rFonts w:ascii="Arial" w:hAnsi="Arial"/>
                <w:sz w:val="20"/>
              </w:rPr>
              <w:t>Berufsbilder aus der Schweiz (28)</w:t>
            </w:r>
          </w:p>
          <w:p w:rsidR="000A7E8A" w:rsidRDefault="000A7E8A" w:rsidP="00F54765">
            <w:pPr>
              <w:rPr>
                <w:rFonts w:ascii="Arial" w:hAnsi="Arial"/>
                <w:sz w:val="12"/>
                <w:szCs w:val="12"/>
              </w:rPr>
            </w:pPr>
          </w:p>
          <w:p w:rsidR="008B167D" w:rsidRDefault="008B167D" w:rsidP="00F54765">
            <w:pPr>
              <w:rPr>
                <w:rFonts w:ascii="Arial" w:hAnsi="Arial"/>
                <w:sz w:val="12"/>
                <w:szCs w:val="12"/>
              </w:rPr>
            </w:pPr>
          </w:p>
          <w:p w:rsidR="000A7E8A" w:rsidRPr="00BA4494" w:rsidRDefault="000A7E8A" w:rsidP="00F54765">
            <w:pPr>
              <w:rPr>
                <w:rFonts w:ascii="Arial" w:hAnsi="Arial"/>
                <w:highlight w:val="lightGray"/>
              </w:rPr>
            </w:pPr>
            <w:r w:rsidRPr="00BA4494">
              <w:rPr>
                <w:rFonts w:ascii="Arial" w:hAnsi="Arial"/>
                <w:sz w:val="20"/>
              </w:rPr>
              <w:t>14:</w:t>
            </w:r>
            <w:r>
              <w:rPr>
                <w:rFonts w:ascii="Arial" w:hAnsi="Arial"/>
                <w:sz w:val="20"/>
              </w:rPr>
              <w:t>45</w:t>
            </w:r>
            <w:r w:rsidRPr="00BA4494">
              <w:rPr>
                <w:rFonts w:ascii="Arial" w:hAnsi="Arial"/>
                <w:sz w:val="20"/>
              </w:rPr>
              <w:t xml:space="preserve"> Minuten</w:t>
            </w:r>
          </w:p>
        </w:tc>
      </w:tr>
    </w:tbl>
    <w:p w:rsidR="00480092"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480092" w:rsidTr="00A82058">
        <w:tc>
          <w:tcPr>
            <w:tcW w:w="2777" w:type="dxa"/>
          </w:tcPr>
          <w:p w:rsidR="00480092" w:rsidRDefault="00480092">
            <w:pPr>
              <w:pStyle w:val="Kopfzeile"/>
              <w:tabs>
                <w:tab w:val="clear" w:pos="4536"/>
                <w:tab w:val="clear" w:pos="9072"/>
              </w:tabs>
              <w:jc w:val="right"/>
              <w:rPr>
                <w:rFonts w:ascii="Arial" w:hAnsi="Arial"/>
                <w:b/>
                <w:bCs/>
                <w:sz w:val="20"/>
              </w:rPr>
            </w:pPr>
          </w:p>
        </w:tc>
        <w:tc>
          <w:tcPr>
            <w:tcW w:w="180" w:type="dxa"/>
          </w:tcPr>
          <w:p w:rsidR="00480092" w:rsidRDefault="00480092">
            <w:pPr>
              <w:pStyle w:val="Kopfzeile"/>
              <w:tabs>
                <w:tab w:val="clear" w:pos="4536"/>
                <w:tab w:val="clear" w:pos="9072"/>
              </w:tabs>
              <w:rPr>
                <w:rFonts w:ascii="Arial" w:hAnsi="Arial"/>
                <w:sz w:val="20"/>
              </w:rPr>
            </w:pPr>
          </w:p>
        </w:tc>
        <w:tc>
          <w:tcPr>
            <w:tcW w:w="6258" w:type="dxa"/>
          </w:tcPr>
          <w:p w:rsidR="000A7E8A" w:rsidRPr="008B167D" w:rsidRDefault="000A7E8A" w:rsidP="000A7E8A">
            <w:pPr>
              <w:pStyle w:val="Default"/>
              <w:rPr>
                <w:color w:val="auto"/>
                <w:sz w:val="20"/>
                <w:szCs w:val="20"/>
              </w:rPr>
            </w:pPr>
            <w:r w:rsidRPr="008B167D">
              <w:rPr>
                <w:b/>
                <w:bCs/>
                <w:color w:val="auto"/>
                <w:sz w:val="20"/>
                <w:szCs w:val="20"/>
              </w:rPr>
              <w:t xml:space="preserve">1. Wofür steht die Abkürzung </w:t>
            </w:r>
            <w:proofErr w:type="spellStart"/>
            <w:r w:rsidRPr="008B167D">
              <w:rPr>
                <w:b/>
                <w:bCs/>
                <w:color w:val="auto"/>
                <w:sz w:val="20"/>
                <w:szCs w:val="20"/>
              </w:rPr>
              <w:t>I+D-</w:t>
            </w:r>
            <w:r w:rsidR="008B167D" w:rsidRPr="008B167D">
              <w:rPr>
                <w:b/>
                <w:bCs/>
                <w:color w:val="auto"/>
                <w:sz w:val="20"/>
                <w:szCs w:val="20"/>
              </w:rPr>
              <w:t>Fachmann</w:t>
            </w:r>
            <w:proofErr w:type="spellEnd"/>
            <w:r w:rsidRPr="008B167D">
              <w:rPr>
                <w:b/>
                <w:bCs/>
                <w:color w:val="auto"/>
                <w:sz w:val="20"/>
                <w:szCs w:val="20"/>
              </w:rPr>
              <w:t xml:space="preserve">? </w:t>
            </w:r>
          </w:p>
          <w:p w:rsidR="000A7E8A" w:rsidRPr="008B167D" w:rsidRDefault="000A7E8A" w:rsidP="000A7E8A">
            <w:pPr>
              <w:pStyle w:val="Default"/>
              <w:rPr>
                <w:color w:val="auto"/>
                <w:sz w:val="20"/>
                <w:szCs w:val="20"/>
              </w:rPr>
            </w:pPr>
            <w:r w:rsidRPr="008B167D">
              <w:rPr>
                <w:color w:val="auto"/>
                <w:sz w:val="20"/>
                <w:szCs w:val="20"/>
              </w:rPr>
              <w:t>Informations- und Dokumentations-</w:t>
            </w:r>
            <w:r w:rsidR="008B167D" w:rsidRPr="008B167D">
              <w:rPr>
                <w:color w:val="auto"/>
              </w:rPr>
              <w:t xml:space="preserve"> </w:t>
            </w:r>
            <w:r w:rsidR="008B167D" w:rsidRPr="008B167D">
              <w:rPr>
                <w:color w:val="auto"/>
                <w:sz w:val="20"/>
                <w:szCs w:val="20"/>
              </w:rPr>
              <w:t>Fachmann</w:t>
            </w:r>
          </w:p>
          <w:p w:rsidR="000A7E8A" w:rsidRPr="008B167D" w:rsidRDefault="000A7E8A" w:rsidP="000A7E8A">
            <w:pPr>
              <w:pStyle w:val="Default"/>
              <w:rPr>
                <w:color w:val="auto"/>
                <w:sz w:val="20"/>
                <w:szCs w:val="20"/>
              </w:rPr>
            </w:pPr>
          </w:p>
          <w:p w:rsidR="000A7E8A" w:rsidRPr="008B167D" w:rsidRDefault="000A7E8A" w:rsidP="000A7E8A">
            <w:pPr>
              <w:pStyle w:val="Default"/>
              <w:rPr>
                <w:color w:val="auto"/>
                <w:sz w:val="20"/>
                <w:szCs w:val="20"/>
              </w:rPr>
            </w:pPr>
            <w:r w:rsidRPr="008B167D">
              <w:rPr>
                <w:b/>
                <w:bCs/>
                <w:color w:val="auto"/>
                <w:sz w:val="20"/>
                <w:szCs w:val="20"/>
              </w:rPr>
              <w:t xml:space="preserve">2. Was fasziniert Daniel an seinem Beruf? </w:t>
            </w:r>
          </w:p>
          <w:p w:rsidR="000A7E8A" w:rsidRPr="008B167D" w:rsidRDefault="000A7E8A" w:rsidP="000A7E8A">
            <w:pPr>
              <w:pStyle w:val="Default"/>
              <w:rPr>
                <w:color w:val="auto"/>
                <w:sz w:val="20"/>
                <w:szCs w:val="20"/>
              </w:rPr>
            </w:pPr>
            <w:r w:rsidRPr="008B167D">
              <w:rPr>
                <w:color w:val="auto"/>
                <w:sz w:val="20"/>
                <w:szCs w:val="20"/>
              </w:rPr>
              <w:t>Daniel fasziniert, dass er mit unterschiedlichen Medien arbeiten kann: mit Büchern, DVDs, Videos, Dias und CDs. Und dass er den ganzen Weg mitverfolgen kann, bis die Medien zu den B</w:t>
            </w:r>
            <w:r w:rsidRPr="008B167D">
              <w:rPr>
                <w:color w:val="auto"/>
                <w:sz w:val="20"/>
                <w:szCs w:val="20"/>
              </w:rPr>
              <w:t>e</w:t>
            </w:r>
            <w:r w:rsidRPr="008B167D">
              <w:rPr>
                <w:color w:val="auto"/>
                <w:sz w:val="20"/>
                <w:szCs w:val="20"/>
              </w:rPr>
              <w:t xml:space="preserve">nutzern gelangen. </w:t>
            </w:r>
          </w:p>
          <w:p w:rsidR="000A7E8A" w:rsidRPr="008B167D" w:rsidRDefault="000A7E8A" w:rsidP="000A7E8A">
            <w:pPr>
              <w:pStyle w:val="Default"/>
              <w:rPr>
                <w:b/>
                <w:bCs/>
                <w:color w:val="auto"/>
                <w:sz w:val="20"/>
                <w:szCs w:val="20"/>
              </w:rPr>
            </w:pPr>
          </w:p>
          <w:p w:rsidR="000A7E8A" w:rsidRPr="008B167D" w:rsidRDefault="000A7E8A" w:rsidP="000A7E8A">
            <w:pPr>
              <w:pStyle w:val="Default"/>
              <w:rPr>
                <w:color w:val="auto"/>
                <w:sz w:val="20"/>
                <w:szCs w:val="20"/>
              </w:rPr>
            </w:pPr>
            <w:r w:rsidRPr="008B167D">
              <w:rPr>
                <w:b/>
                <w:bCs/>
                <w:color w:val="auto"/>
                <w:sz w:val="20"/>
                <w:szCs w:val="20"/>
              </w:rPr>
              <w:t xml:space="preserve">3. Bei welchen Institutionen kann man die Lehre machen? </w:t>
            </w:r>
          </w:p>
          <w:p w:rsidR="000A7E8A" w:rsidRPr="008B167D" w:rsidRDefault="000A7E8A" w:rsidP="000A7E8A">
            <w:pPr>
              <w:pStyle w:val="Default"/>
              <w:rPr>
                <w:color w:val="auto"/>
                <w:sz w:val="20"/>
                <w:szCs w:val="20"/>
              </w:rPr>
            </w:pPr>
            <w:r w:rsidRPr="008B167D">
              <w:rPr>
                <w:color w:val="auto"/>
                <w:sz w:val="20"/>
                <w:szCs w:val="20"/>
              </w:rPr>
              <w:t xml:space="preserve">In Archiven, Dokumentationsstellen und </w:t>
            </w:r>
            <w:proofErr w:type="spellStart"/>
            <w:r w:rsidRPr="008B167D">
              <w:rPr>
                <w:color w:val="auto"/>
                <w:sz w:val="20"/>
                <w:szCs w:val="20"/>
              </w:rPr>
              <w:t>Biblio</w:t>
            </w:r>
            <w:proofErr w:type="spellEnd"/>
            <w:r w:rsidRPr="008B167D">
              <w:rPr>
                <w:color w:val="auto"/>
                <w:sz w:val="20"/>
                <w:szCs w:val="20"/>
              </w:rPr>
              <w:t xml:space="preserve">- oder Mediatheken </w:t>
            </w:r>
          </w:p>
          <w:p w:rsidR="000A7E8A" w:rsidRPr="008B167D" w:rsidRDefault="000A7E8A" w:rsidP="000A7E8A">
            <w:pPr>
              <w:pStyle w:val="Default"/>
              <w:rPr>
                <w:b/>
                <w:bCs/>
                <w:color w:val="auto"/>
                <w:sz w:val="20"/>
                <w:szCs w:val="20"/>
              </w:rPr>
            </w:pPr>
          </w:p>
          <w:p w:rsidR="000A7E8A" w:rsidRPr="008B167D" w:rsidRDefault="000A7E8A" w:rsidP="000A7E8A">
            <w:pPr>
              <w:pStyle w:val="Default"/>
              <w:rPr>
                <w:color w:val="auto"/>
                <w:sz w:val="20"/>
                <w:szCs w:val="20"/>
              </w:rPr>
            </w:pPr>
            <w:r w:rsidRPr="008B167D">
              <w:rPr>
                <w:b/>
                <w:bCs/>
                <w:color w:val="auto"/>
                <w:sz w:val="20"/>
                <w:szCs w:val="20"/>
              </w:rPr>
              <w:t xml:space="preserve">4. Wie lange dauert die Lehre? </w:t>
            </w:r>
          </w:p>
          <w:p w:rsidR="000A7E8A" w:rsidRPr="008B167D" w:rsidRDefault="000A7E8A" w:rsidP="000A7E8A">
            <w:pPr>
              <w:pStyle w:val="Default"/>
              <w:rPr>
                <w:color w:val="auto"/>
                <w:sz w:val="20"/>
                <w:szCs w:val="20"/>
              </w:rPr>
            </w:pPr>
            <w:r w:rsidRPr="008B167D">
              <w:rPr>
                <w:color w:val="auto"/>
                <w:sz w:val="20"/>
                <w:szCs w:val="20"/>
              </w:rPr>
              <w:t xml:space="preserve">Drei Jahre </w:t>
            </w:r>
          </w:p>
          <w:p w:rsidR="000A7E8A" w:rsidRPr="008B167D" w:rsidRDefault="000A7E8A" w:rsidP="000A7E8A">
            <w:pPr>
              <w:pStyle w:val="Default"/>
              <w:rPr>
                <w:b/>
                <w:bCs/>
                <w:color w:val="auto"/>
                <w:sz w:val="20"/>
                <w:szCs w:val="20"/>
              </w:rPr>
            </w:pPr>
          </w:p>
          <w:p w:rsidR="000A7E8A" w:rsidRPr="008B167D" w:rsidRDefault="000A7E8A" w:rsidP="000A7E8A">
            <w:pPr>
              <w:pStyle w:val="Default"/>
              <w:rPr>
                <w:color w:val="auto"/>
                <w:sz w:val="20"/>
                <w:szCs w:val="20"/>
              </w:rPr>
            </w:pPr>
            <w:r w:rsidRPr="008B167D">
              <w:rPr>
                <w:b/>
                <w:bCs/>
                <w:color w:val="auto"/>
                <w:sz w:val="20"/>
                <w:szCs w:val="20"/>
              </w:rPr>
              <w:t xml:space="preserve">5. Welche Eigenschaften muss ein guter </w:t>
            </w:r>
            <w:proofErr w:type="spellStart"/>
            <w:r w:rsidRPr="008B167D">
              <w:rPr>
                <w:b/>
                <w:bCs/>
                <w:color w:val="auto"/>
                <w:sz w:val="20"/>
                <w:szCs w:val="20"/>
              </w:rPr>
              <w:t>I+D-</w:t>
            </w:r>
            <w:r w:rsidR="008B167D" w:rsidRPr="008B167D">
              <w:rPr>
                <w:b/>
                <w:bCs/>
                <w:color w:val="auto"/>
                <w:sz w:val="20"/>
                <w:szCs w:val="20"/>
              </w:rPr>
              <w:t>Fachmann</w:t>
            </w:r>
            <w:proofErr w:type="spellEnd"/>
            <w:r w:rsidR="008B167D" w:rsidRPr="008B167D">
              <w:rPr>
                <w:b/>
                <w:bCs/>
                <w:color w:val="auto"/>
                <w:sz w:val="20"/>
                <w:szCs w:val="20"/>
              </w:rPr>
              <w:t xml:space="preserve"> </w:t>
            </w:r>
            <w:proofErr w:type="spellStart"/>
            <w:r w:rsidRPr="008B167D">
              <w:rPr>
                <w:b/>
                <w:bCs/>
                <w:color w:val="auto"/>
                <w:sz w:val="20"/>
                <w:szCs w:val="20"/>
              </w:rPr>
              <w:t>mitbrin</w:t>
            </w:r>
            <w:proofErr w:type="spellEnd"/>
            <w:r w:rsidRPr="008B167D">
              <w:rPr>
                <w:b/>
                <w:bCs/>
                <w:color w:val="auto"/>
                <w:sz w:val="20"/>
                <w:szCs w:val="20"/>
              </w:rPr>
              <w:t xml:space="preserve">-gen? </w:t>
            </w:r>
          </w:p>
          <w:p w:rsidR="000A7E8A" w:rsidRPr="008B167D" w:rsidRDefault="000A7E8A" w:rsidP="000A7E8A">
            <w:pPr>
              <w:pStyle w:val="Default"/>
              <w:rPr>
                <w:color w:val="auto"/>
                <w:sz w:val="20"/>
                <w:szCs w:val="20"/>
              </w:rPr>
            </w:pPr>
            <w:r w:rsidRPr="008B167D">
              <w:rPr>
                <w:color w:val="auto"/>
                <w:sz w:val="20"/>
                <w:szCs w:val="20"/>
              </w:rPr>
              <w:t xml:space="preserve">Ein guter </w:t>
            </w:r>
            <w:proofErr w:type="spellStart"/>
            <w:r w:rsidRPr="008B167D">
              <w:rPr>
                <w:color w:val="auto"/>
                <w:sz w:val="20"/>
                <w:szCs w:val="20"/>
              </w:rPr>
              <w:t>I+D-</w:t>
            </w:r>
            <w:r w:rsidR="008B167D" w:rsidRPr="008B167D">
              <w:rPr>
                <w:color w:val="auto"/>
                <w:sz w:val="20"/>
                <w:szCs w:val="20"/>
              </w:rPr>
              <w:t>Fachmann</w:t>
            </w:r>
            <w:proofErr w:type="spellEnd"/>
            <w:r w:rsidR="008B167D" w:rsidRPr="008B167D">
              <w:rPr>
                <w:color w:val="auto"/>
                <w:sz w:val="20"/>
                <w:szCs w:val="20"/>
              </w:rPr>
              <w:t xml:space="preserve"> </w:t>
            </w:r>
            <w:r w:rsidRPr="008B167D">
              <w:rPr>
                <w:color w:val="auto"/>
                <w:sz w:val="20"/>
                <w:szCs w:val="20"/>
              </w:rPr>
              <w:t xml:space="preserve">muss ein breites Interesse haben, alles mit-verfolgen, über aktuelle Sachen Bescheid wissen und </w:t>
            </w:r>
            <w:proofErr w:type="spellStart"/>
            <w:r w:rsidRPr="008B167D">
              <w:rPr>
                <w:color w:val="auto"/>
                <w:sz w:val="20"/>
                <w:szCs w:val="20"/>
              </w:rPr>
              <w:t>Medieni</w:t>
            </w:r>
            <w:r w:rsidRPr="008B167D">
              <w:rPr>
                <w:color w:val="auto"/>
                <w:sz w:val="20"/>
                <w:szCs w:val="20"/>
              </w:rPr>
              <w:t>n</w:t>
            </w:r>
            <w:r w:rsidRPr="008B167D">
              <w:rPr>
                <w:color w:val="auto"/>
                <w:sz w:val="20"/>
                <w:szCs w:val="20"/>
              </w:rPr>
              <w:t>te-resse</w:t>
            </w:r>
            <w:proofErr w:type="spellEnd"/>
            <w:r w:rsidRPr="008B167D">
              <w:rPr>
                <w:color w:val="auto"/>
                <w:sz w:val="20"/>
                <w:szCs w:val="20"/>
              </w:rPr>
              <w:t xml:space="preserve"> mitbringen. Er oder sie </w:t>
            </w:r>
            <w:bookmarkStart w:id="0" w:name="_GoBack"/>
            <w:bookmarkEnd w:id="0"/>
            <w:r w:rsidRPr="008B167D">
              <w:rPr>
                <w:color w:val="auto"/>
                <w:sz w:val="20"/>
                <w:szCs w:val="20"/>
              </w:rPr>
              <w:t xml:space="preserve">muss gerne mit den Kunden </w:t>
            </w:r>
            <w:proofErr w:type="spellStart"/>
            <w:r w:rsidRPr="008B167D">
              <w:rPr>
                <w:color w:val="auto"/>
                <w:sz w:val="20"/>
                <w:szCs w:val="20"/>
              </w:rPr>
              <w:t>ko</w:t>
            </w:r>
            <w:r w:rsidRPr="008B167D">
              <w:rPr>
                <w:color w:val="auto"/>
                <w:sz w:val="20"/>
                <w:szCs w:val="20"/>
              </w:rPr>
              <w:t>m</w:t>
            </w:r>
            <w:r w:rsidRPr="008B167D">
              <w:rPr>
                <w:color w:val="auto"/>
                <w:sz w:val="20"/>
                <w:szCs w:val="20"/>
              </w:rPr>
              <w:t>muni</w:t>
            </w:r>
            <w:proofErr w:type="spellEnd"/>
            <w:r w:rsidRPr="008B167D">
              <w:rPr>
                <w:color w:val="auto"/>
                <w:sz w:val="20"/>
                <w:szCs w:val="20"/>
              </w:rPr>
              <w:t xml:space="preserve">-zieren und genau arbeiten. </w:t>
            </w:r>
          </w:p>
          <w:p w:rsidR="000A7E8A" w:rsidRPr="008B167D" w:rsidRDefault="000A7E8A" w:rsidP="000A7E8A">
            <w:pPr>
              <w:pStyle w:val="Default"/>
              <w:rPr>
                <w:b/>
                <w:bCs/>
                <w:color w:val="auto"/>
                <w:sz w:val="20"/>
                <w:szCs w:val="20"/>
              </w:rPr>
            </w:pPr>
          </w:p>
          <w:p w:rsidR="000A7E8A" w:rsidRPr="008B167D" w:rsidRDefault="000A7E8A" w:rsidP="000A7E8A">
            <w:pPr>
              <w:pStyle w:val="Default"/>
              <w:rPr>
                <w:color w:val="auto"/>
                <w:sz w:val="20"/>
                <w:szCs w:val="20"/>
              </w:rPr>
            </w:pPr>
            <w:r w:rsidRPr="008B167D">
              <w:rPr>
                <w:b/>
                <w:bCs/>
                <w:color w:val="auto"/>
                <w:sz w:val="20"/>
                <w:szCs w:val="20"/>
              </w:rPr>
              <w:t xml:space="preserve">6. Welche Tätigkeiten zeigt Daniel in der Mediathek? </w:t>
            </w:r>
          </w:p>
          <w:p w:rsidR="000A7E8A" w:rsidRPr="008B167D" w:rsidRDefault="000A7E8A" w:rsidP="000A7E8A">
            <w:pPr>
              <w:pStyle w:val="Default"/>
              <w:rPr>
                <w:color w:val="auto"/>
                <w:sz w:val="20"/>
                <w:szCs w:val="20"/>
              </w:rPr>
            </w:pPr>
            <w:r w:rsidRPr="008B167D">
              <w:rPr>
                <w:color w:val="auto"/>
                <w:sz w:val="20"/>
                <w:szCs w:val="20"/>
              </w:rPr>
              <w:t>Daniel räumt Medien in die Regale, leiht Medien aus, rüstet M</w:t>
            </w:r>
            <w:r w:rsidRPr="008B167D">
              <w:rPr>
                <w:color w:val="auto"/>
                <w:sz w:val="20"/>
                <w:szCs w:val="20"/>
              </w:rPr>
              <w:t>e</w:t>
            </w:r>
            <w:r w:rsidRPr="008B167D">
              <w:rPr>
                <w:color w:val="auto"/>
                <w:sz w:val="20"/>
                <w:szCs w:val="20"/>
              </w:rPr>
              <w:t>dien aus mit einer Signatur, repariert Bücher, bestellt neue M</w:t>
            </w:r>
            <w:r w:rsidRPr="008B167D">
              <w:rPr>
                <w:color w:val="auto"/>
                <w:sz w:val="20"/>
                <w:szCs w:val="20"/>
              </w:rPr>
              <w:t>e</w:t>
            </w:r>
            <w:r w:rsidRPr="008B167D">
              <w:rPr>
                <w:color w:val="auto"/>
                <w:sz w:val="20"/>
                <w:szCs w:val="20"/>
              </w:rPr>
              <w:t xml:space="preserve">dien und katalogisiert sie. </w:t>
            </w:r>
          </w:p>
          <w:p w:rsidR="000A7E8A" w:rsidRPr="008B167D" w:rsidRDefault="000A7E8A" w:rsidP="000A7E8A">
            <w:pPr>
              <w:pStyle w:val="Default"/>
              <w:rPr>
                <w:b/>
                <w:bCs/>
                <w:color w:val="auto"/>
                <w:sz w:val="20"/>
                <w:szCs w:val="20"/>
              </w:rPr>
            </w:pPr>
          </w:p>
          <w:p w:rsidR="000A7E8A" w:rsidRPr="008B167D" w:rsidRDefault="000A7E8A" w:rsidP="000A7E8A">
            <w:pPr>
              <w:pStyle w:val="Default"/>
              <w:rPr>
                <w:color w:val="auto"/>
                <w:sz w:val="20"/>
                <w:szCs w:val="20"/>
              </w:rPr>
            </w:pPr>
            <w:r w:rsidRPr="008B167D">
              <w:rPr>
                <w:b/>
                <w:bCs/>
                <w:color w:val="auto"/>
                <w:sz w:val="20"/>
                <w:szCs w:val="20"/>
              </w:rPr>
              <w:t xml:space="preserve">7. Was lernt Daniels Klasse im Fach Medien und Verwaltung? </w:t>
            </w:r>
          </w:p>
          <w:p w:rsidR="000A7E8A" w:rsidRPr="008B167D" w:rsidRDefault="000A7E8A" w:rsidP="000A7E8A">
            <w:pPr>
              <w:pStyle w:val="Default"/>
              <w:rPr>
                <w:color w:val="auto"/>
                <w:sz w:val="20"/>
                <w:szCs w:val="20"/>
              </w:rPr>
            </w:pPr>
            <w:r w:rsidRPr="008B167D">
              <w:rPr>
                <w:color w:val="auto"/>
                <w:sz w:val="20"/>
                <w:szCs w:val="20"/>
              </w:rPr>
              <w:t xml:space="preserve">Die Lehrlinge üben, wie sie mit schwierigen Situationen bei der Aus-leihe umgehen können. </w:t>
            </w:r>
          </w:p>
          <w:p w:rsidR="000A7E8A" w:rsidRPr="008B167D" w:rsidRDefault="000A7E8A" w:rsidP="000A7E8A">
            <w:pPr>
              <w:pStyle w:val="Default"/>
              <w:rPr>
                <w:b/>
                <w:bCs/>
                <w:color w:val="auto"/>
                <w:sz w:val="20"/>
                <w:szCs w:val="20"/>
              </w:rPr>
            </w:pPr>
          </w:p>
          <w:p w:rsidR="000A7E8A" w:rsidRPr="008B167D" w:rsidRDefault="000A7E8A" w:rsidP="000A7E8A">
            <w:pPr>
              <w:pStyle w:val="Default"/>
              <w:rPr>
                <w:color w:val="auto"/>
                <w:sz w:val="20"/>
                <w:szCs w:val="20"/>
              </w:rPr>
            </w:pPr>
            <w:r w:rsidRPr="008B167D">
              <w:rPr>
                <w:b/>
                <w:bCs/>
                <w:color w:val="auto"/>
                <w:sz w:val="20"/>
                <w:szCs w:val="20"/>
              </w:rPr>
              <w:t>8. Was lernt Daniels Klasse im Fach Kultur- und Wisse</w:t>
            </w:r>
            <w:r w:rsidRPr="008B167D">
              <w:rPr>
                <w:b/>
                <w:bCs/>
                <w:color w:val="auto"/>
                <w:sz w:val="20"/>
                <w:szCs w:val="20"/>
              </w:rPr>
              <w:t>n</w:t>
            </w:r>
            <w:r w:rsidRPr="008B167D">
              <w:rPr>
                <w:b/>
                <w:bCs/>
                <w:color w:val="auto"/>
                <w:sz w:val="20"/>
                <w:szCs w:val="20"/>
              </w:rPr>
              <w:t xml:space="preserve">schafts-kunde? </w:t>
            </w:r>
          </w:p>
          <w:p w:rsidR="000A7E8A" w:rsidRPr="008B167D" w:rsidRDefault="000A7E8A" w:rsidP="000A7E8A">
            <w:pPr>
              <w:pStyle w:val="Default"/>
              <w:rPr>
                <w:color w:val="auto"/>
                <w:sz w:val="20"/>
                <w:szCs w:val="20"/>
              </w:rPr>
            </w:pPr>
            <w:r w:rsidRPr="008B167D">
              <w:rPr>
                <w:color w:val="auto"/>
                <w:sz w:val="20"/>
                <w:szCs w:val="20"/>
              </w:rPr>
              <w:t xml:space="preserve">Mit einem Spiel erweitern die Lehrlinge ihr Allgemeinwissen. </w:t>
            </w:r>
          </w:p>
          <w:p w:rsidR="000A7E8A" w:rsidRPr="008B167D" w:rsidRDefault="000A7E8A" w:rsidP="000A7E8A">
            <w:pPr>
              <w:pStyle w:val="Default"/>
              <w:rPr>
                <w:b/>
                <w:bCs/>
                <w:color w:val="auto"/>
                <w:sz w:val="20"/>
                <w:szCs w:val="20"/>
              </w:rPr>
            </w:pPr>
          </w:p>
          <w:p w:rsidR="000A7E8A" w:rsidRPr="008B167D" w:rsidRDefault="000A7E8A" w:rsidP="000A7E8A">
            <w:pPr>
              <w:pStyle w:val="Default"/>
              <w:rPr>
                <w:color w:val="auto"/>
                <w:sz w:val="20"/>
                <w:szCs w:val="20"/>
              </w:rPr>
            </w:pPr>
            <w:r w:rsidRPr="008B167D">
              <w:rPr>
                <w:b/>
                <w:bCs/>
                <w:color w:val="auto"/>
                <w:sz w:val="20"/>
                <w:szCs w:val="20"/>
              </w:rPr>
              <w:t xml:space="preserve">9. Wo absolviert Daniel sein Praktikum? </w:t>
            </w:r>
          </w:p>
          <w:p w:rsidR="000A7E8A" w:rsidRPr="008B167D" w:rsidRDefault="000A7E8A" w:rsidP="000A7E8A">
            <w:pPr>
              <w:pStyle w:val="Kopfzeile"/>
              <w:tabs>
                <w:tab w:val="clear" w:pos="4536"/>
                <w:tab w:val="clear" w:pos="9072"/>
              </w:tabs>
              <w:rPr>
                <w:sz w:val="20"/>
              </w:rPr>
            </w:pPr>
            <w:r w:rsidRPr="008B167D">
              <w:rPr>
                <w:sz w:val="20"/>
              </w:rPr>
              <w:t xml:space="preserve">Beim Schweizer Fernsehen in der Bild- und </w:t>
            </w:r>
            <w:proofErr w:type="spellStart"/>
            <w:r w:rsidRPr="008B167D">
              <w:rPr>
                <w:sz w:val="20"/>
              </w:rPr>
              <w:t>Textdokumentat</w:t>
            </w:r>
            <w:r w:rsidRPr="008B167D">
              <w:rPr>
                <w:sz w:val="20"/>
              </w:rPr>
              <w:t>i</w:t>
            </w:r>
            <w:r w:rsidRPr="008B167D">
              <w:rPr>
                <w:sz w:val="20"/>
              </w:rPr>
              <w:t>onsstel</w:t>
            </w:r>
            <w:proofErr w:type="spellEnd"/>
            <w:r w:rsidRPr="008B167D">
              <w:rPr>
                <w:sz w:val="20"/>
              </w:rPr>
              <w:t xml:space="preserve">-le und im Videoarchiv </w:t>
            </w:r>
          </w:p>
          <w:p w:rsidR="008B167D" w:rsidRPr="008B167D" w:rsidRDefault="008B167D" w:rsidP="000A7E8A">
            <w:pPr>
              <w:pStyle w:val="Kopfzeile"/>
              <w:tabs>
                <w:tab w:val="clear" w:pos="4536"/>
                <w:tab w:val="clear" w:pos="9072"/>
              </w:tabs>
              <w:rPr>
                <w:rFonts w:ascii="Arial" w:hAnsi="Arial"/>
                <w:sz w:val="20"/>
              </w:rPr>
            </w:pPr>
          </w:p>
          <w:p w:rsidR="000A7E8A" w:rsidRPr="008B167D" w:rsidRDefault="000A7E8A" w:rsidP="000A7E8A">
            <w:pPr>
              <w:pStyle w:val="Default"/>
              <w:rPr>
                <w:color w:val="auto"/>
                <w:sz w:val="20"/>
                <w:szCs w:val="20"/>
              </w:rPr>
            </w:pPr>
            <w:r w:rsidRPr="008B167D">
              <w:rPr>
                <w:b/>
                <w:bCs/>
                <w:color w:val="auto"/>
                <w:sz w:val="20"/>
                <w:szCs w:val="20"/>
              </w:rPr>
              <w:t xml:space="preserve">10. Warum ist Daniela Lager froh, dass sie mit </w:t>
            </w:r>
            <w:proofErr w:type="spellStart"/>
            <w:r w:rsidRPr="008B167D">
              <w:rPr>
                <w:b/>
                <w:bCs/>
                <w:color w:val="auto"/>
                <w:sz w:val="20"/>
                <w:szCs w:val="20"/>
              </w:rPr>
              <w:t>I+D-</w:t>
            </w:r>
            <w:r w:rsidR="008B167D" w:rsidRPr="008B167D">
              <w:rPr>
                <w:b/>
                <w:bCs/>
                <w:color w:val="auto"/>
                <w:sz w:val="20"/>
                <w:szCs w:val="20"/>
              </w:rPr>
              <w:t>Fachmann</w:t>
            </w:r>
            <w:proofErr w:type="spellEnd"/>
            <w:r w:rsidR="008B167D" w:rsidRPr="008B167D">
              <w:rPr>
                <w:b/>
                <w:bCs/>
                <w:color w:val="auto"/>
                <w:sz w:val="20"/>
                <w:szCs w:val="20"/>
              </w:rPr>
              <w:t xml:space="preserve"> </w:t>
            </w:r>
            <w:r w:rsidRPr="008B167D">
              <w:rPr>
                <w:b/>
                <w:bCs/>
                <w:color w:val="auto"/>
                <w:sz w:val="20"/>
                <w:szCs w:val="20"/>
              </w:rPr>
              <w:t xml:space="preserve">zusammenarbeiten kann? </w:t>
            </w:r>
          </w:p>
          <w:p w:rsidR="00480092" w:rsidRPr="008B167D" w:rsidRDefault="000A7E8A" w:rsidP="000A7E8A">
            <w:pPr>
              <w:pStyle w:val="Kopfzeile"/>
              <w:tabs>
                <w:tab w:val="clear" w:pos="4536"/>
                <w:tab w:val="clear" w:pos="9072"/>
              </w:tabs>
              <w:rPr>
                <w:rFonts w:ascii="Arial" w:hAnsi="Arial"/>
                <w:sz w:val="20"/>
              </w:rPr>
            </w:pPr>
            <w:r w:rsidRPr="008B167D">
              <w:rPr>
                <w:sz w:val="20"/>
              </w:rPr>
              <w:t xml:space="preserve">Wenn an hektischen Tagen alles drunter und drüber geht, ist Daniela Lager froh, wenn sie auf Bilder und Texte der Dokumentationsstelle zurückgreifen kann oder auch frühere Ereignisse in ihren Bericht am Abend einbauen kann. </w:t>
            </w:r>
          </w:p>
        </w:tc>
      </w:tr>
    </w:tbl>
    <w:p w:rsidR="00B0394F" w:rsidRPr="00F92083" w:rsidRDefault="00B0394F" w:rsidP="008B167D">
      <w:pPr>
        <w:pStyle w:val="Kopfzeile"/>
        <w:tabs>
          <w:tab w:val="clear" w:pos="4536"/>
          <w:tab w:val="clear" w:pos="9072"/>
        </w:tabs>
        <w:rPr>
          <w:rFonts w:ascii="Arial" w:hAnsi="Arial"/>
          <w:sz w:val="20"/>
        </w:rPr>
      </w:pPr>
    </w:p>
    <w:sectPr w:rsidR="00B0394F" w:rsidRPr="00F92083" w:rsidSect="001467F6">
      <w:headerReference w:type="default" r:id="rId10"/>
      <w:footerReference w:type="default" r:id="rId11"/>
      <w:footerReference w:type="first" r:id="rId12"/>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70" w:rsidRDefault="00A34C70">
      <w:r>
        <w:separator/>
      </w:r>
    </w:p>
  </w:endnote>
  <w:endnote w:type="continuationSeparator" w:id="0">
    <w:p w:rsidR="00A34C70" w:rsidRDefault="00A3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1673"/>
      <w:gridCol w:w="2760"/>
      <w:gridCol w:w="1825"/>
    </w:tblGrid>
    <w:tr w:rsidR="00F92083" w:rsidTr="00C57DD6">
      <w:tc>
        <w:tcPr>
          <w:tcW w:w="2777" w:type="dxa"/>
        </w:tcPr>
        <w:p w:rsidR="00F92083" w:rsidRDefault="00F92083" w:rsidP="00C57DD6">
          <w:pPr>
            <w:pStyle w:val="Kopfzeile"/>
            <w:tabs>
              <w:tab w:val="clear" w:pos="4536"/>
              <w:tab w:val="clear" w:pos="9072"/>
            </w:tabs>
            <w:jc w:val="right"/>
            <w:rPr>
              <w:rFonts w:ascii="Arial" w:hAnsi="Arial"/>
              <w:b/>
              <w:bCs/>
              <w:sz w:val="20"/>
            </w:rPr>
          </w:pPr>
        </w:p>
      </w:tc>
      <w:tc>
        <w:tcPr>
          <w:tcW w:w="180" w:type="dxa"/>
        </w:tcPr>
        <w:p w:rsidR="00F92083" w:rsidRDefault="00F92083" w:rsidP="00C57DD6">
          <w:pPr>
            <w:pStyle w:val="Kopfzeile"/>
            <w:tabs>
              <w:tab w:val="clear" w:pos="4536"/>
              <w:tab w:val="clear" w:pos="9072"/>
            </w:tabs>
            <w:rPr>
              <w:rFonts w:ascii="Arial" w:hAnsi="Arial"/>
              <w:sz w:val="20"/>
            </w:rPr>
          </w:pPr>
        </w:p>
      </w:tc>
      <w:tc>
        <w:tcPr>
          <w:tcW w:w="1673" w:type="dxa"/>
          <w:shd w:val="clear" w:color="auto" w:fill="C7C0B9"/>
          <w:vAlign w:val="center"/>
        </w:tcPr>
        <w:p w:rsidR="00F92083" w:rsidRPr="009B18AE" w:rsidRDefault="00060190" w:rsidP="00C57DD6">
          <w:pPr>
            <w:pStyle w:val="Kopfzeile"/>
            <w:tabs>
              <w:tab w:val="clear" w:pos="4536"/>
              <w:tab w:val="clear" w:pos="9072"/>
            </w:tabs>
            <w:rPr>
              <w:rFonts w:ascii="Arial" w:hAnsi="Arial"/>
              <w:b/>
              <w:color w:val="FFFFFF"/>
              <w:sz w:val="16"/>
              <w:szCs w:val="16"/>
            </w:rPr>
          </w:pPr>
          <w:r>
            <w:rPr>
              <w:rFonts w:ascii="Arial" w:hAnsi="Arial"/>
              <w:b/>
              <w:color w:val="FFFFFF"/>
              <w:sz w:val="16"/>
              <w:szCs w:val="16"/>
            </w:rPr>
            <w:fldChar w:fldCharType="begin"/>
          </w:r>
          <w:r w:rsidR="00B87E56">
            <w:rPr>
              <w:rFonts w:ascii="Arial" w:hAnsi="Arial"/>
              <w:b/>
              <w:color w:val="FFFFFF"/>
              <w:sz w:val="16"/>
              <w:szCs w:val="16"/>
            </w:rPr>
            <w:instrText xml:space="preserve"> TIME \@ "dd.MM.yyyy" </w:instrText>
          </w:r>
          <w:r>
            <w:rPr>
              <w:rFonts w:ascii="Arial" w:hAnsi="Arial"/>
              <w:b/>
              <w:color w:val="FFFFFF"/>
              <w:sz w:val="16"/>
              <w:szCs w:val="16"/>
            </w:rPr>
            <w:fldChar w:fldCharType="separate"/>
          </w:r>
          <w:r w:rsidR="008B167D">
            <w:rPr>
              <w:rFonts w:ascii="Arial" w:hAnsi="Arial"/>
              <w:b/>
              <w:noProof/>
              <w:color w:val="FFFFFF"/>
              <w:sz w:val="16"/>
              <w:szCs w:val="16"/>
            </w:rPr>
            <w:t>14.06.2012</w:t>
          </w:r>
          <w:r>
            <w:rPr>
              <w:rFonts w:ascii="Arial" w:hAnsi="Arial"/>
              <w:b/>
              <w:color w:val="FFFFFF"/>
              <w:sz w:val="16"/>
              <w:szCs w:val="16"/>
            </w:rPr>
            <w:fldChar w:fldCharType="end"/>
          </w:r>
        </w:p>
      </w:tc>
      <w:tc>
        <w:tcPr>
          <w:tcW w:w="2760" w:type="dxa"/>
          <w:shd w:val="clear" w:color="auto" w:fill="C7C0B9"/>
          <w:vAlign w:val="center"/>
        </w:tcPr>
        <w:p w:rsidR="00F92083" w:rsidRPr="009B18AE" w:rsidRDefault="00F92083" w:rsidP="00C57DD6">
          <w:pPr>
            <w:pStyle w:val="Kopfzeile"/>
            <w:tabs>
              <w:tab w:val="clear" w:pos="4536"/>
              <w:tab w:val="clear" w:pos="9072"/>
            </w:tabs>
            <w:jc w:val="center"/>
            <w:rPr>
              <w:rFonts w:ascii="Arial" w:hAnsi="Arial"/>
              <w:color w:val="FFFFFF"/>
              <w:sz w:val="16"/>
              <w:szCs w:val="16"/>
            </w:rPr>
          </w:pPr>
          <w:r w:rsidRPr="009B18AE">
            <w:rPr>
              <w:rFonts w:ascii="Arial" w:hAnsi="Arial"/>
              <w:b/>
              <w:bCs/>
              <w:color w:val="FFFFFF"/>
              <w:sz w:val="16"/>
              <w:szCs w:val="16"/>
            </w:rPr>
            <w:t>www.myschool.sf.tv</w:t>
          </w:r>
        </w:p>
      </w:tc>
      <w:tc>
        <w:tcPr>
          <w:tcW w:w="1825" w:type="dxa"/>
          <w:shd w:val="clear" w:color="auto" w:fill="C7C0B9"/>
          <w:vAlign w:val="center"/>
        </w:tcPr>
        <w:p w:rsidR="00F92083" w:rsidRPr="00EF7305" w:rsidRDefault="00060190" w:rsidP="00C57DD6">
          <w:pPr>
            <w:pStyle w:val="Kopfzeile"/>
            <w:tabs>
              <w:tab w:val="clear" w:pos="4536"/>
              <w:tab w:val="clear" w:pos="9072"/>
            </w:tabs>
            <w:jc w:val="right"/>
            <w:rPr>
              <w:rFonts w:ascii="Arial" w:hAnsi="Arial"/>
              <w:b/>
              <w:color w:val="FFFFFF"/>
              <w:sz w:val="16"/>
              <w:szCs w:val="16"/>
            </w:rPr>
          </w:pPr>
          <w:r w:rsidRPr="00EF7305">
            <w:rPr>
              <w:rFonts w:ascii="Arial" w:hAnsi="Arial"/>
              <w:b/>
              <w:color w:val="FFFFFF"/>
              <w:sz w:val="16"/>
              <w:szCs w:val="16"/>
            </w:rPr>
            <w:fldChar w:fldCharType="begin"/>
          </w:r>
          <w:r w:rsidR="00F92083" w:rsidRPr="00EF7305">
            <w:rPr>
              <w:rFonts w:ascii="Arial" w:hAnsi="Arial"/>
              <w:b/>
              <w:color w:val="FFFFFF"/>
              <w:sz w:val="16"/>
              <w:szCs w:val="16"/>
            </w:rPr>
            <w:instrText xml:space="preserve"> PAGE   \* MERGEFORMAT </w:instrText>
          </w:r>
          <w:r w:rsidRPr="00EF7305">
            <w:rPr>
              <w:rFonts w:ascii="Arial" w:hAnsi="Arial"/>
              <w:b/>
              <w:color w:val="FFFFFF"/>
              <w:sz w:val="16"/>
              <w:szCs w:val="16"/>
            </w:rPr>
            <w:fldChar w:fldCharType="separate"/>
          </w:r>
          <w:r w:rsidR="008B167D">
            <w:rPr>
              <w:rFonts w:ascii="Arial" w:hAnsi="Arial"/>
              <w:b/>
              <w:noProof/>
              <w:color w:val="FFFFFF"/>
              <w:sz w:val="16"/>
              <w:szCs w:val="16"/>
            </w:rPr>
            <w:t>2</w:t>
          </w:r>
          <w:r w:rsidRPr="00EF7305">
            <w:rPr>
              <w:rFonts w:ascii="Arial" w:hAnsi="Arial"/>
              <w:b/>
              <w:color w:val="FFFFFF"/>
              <w:sz w:val="16"/>
              <w:szCs w:val="16"/>
            </w:rPr>
            <w:fldChar w:fldCharType="end"/>
          </w:r>
          <w:r w:rsidR="00F92083" w:rsidRPr="00EF7305">
            <w:rPr>
              <w:rFonts w:ascii="Arial" w:hAnsi="Arial"/>
              <w:b/>
              <w:color w:val="FFFFFF"/>
              <w:sz w:val="16"/>
              <w:szCs w:val="16"/>
            </w:rPr>
            <w:t>/</w:t>
          </w:r>
          <w:fldSimple w:instr=" NUMPAGES   \* MERGEFORMAT ">
            <w:r w:rsidR="008B167D" w:rsidRPr="008B167D">
              <w:rPr>
                <w:rFonts w:ascii="Arial" w:hAnsi="Arial"/>
                <w:b/>
                <w:noProof/>
                <w:color w:val="FFFFFF"/>
                <w:sz w:val="16"/>
                <w:szCs w:val="16"/>
              </w:rPr>
              <w:t>2</w:t>
            </w:r>
          </w:fldSimple>
        </w:p>
      </w:tc>
    </w:tr>
  </w:tbl>
  <w:p w:rsidR="00065561" w:rsidRDefault="00065561">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F92083" w:rsidRPr="005A0F97" w:rsidTr="00F63234">
      <w:tc>
        <w:tcPr>
          <w:tcW w:w="2777" w:type="dxa"/>
        </w:tcPr>
        <w:p w:rsidR="00F92083" w:rsidRPr="005A0F97" w:rsidRDefault="00F92083" w:rsidP="00C57DD6">
          <w:pPr>
            <w:pStyle w:val="Kopfzeile"/>
            <w:tabs>
              <w:tab w:val="clear" w:pos="4536"/>
              <w:tab w:val="clear" w:pos="9072"/>
            </w:tabs>
            <w:jc w:val="right"/>
            <w:rPr>
              <w:rFonts w:ascii="Arial" w:hAnsi="Arial"/>
              <w:b/>
              <w:bCs/>
              <w:sz w:val="20"/>
            </w:rPr>
          </w:pPr>
        </w:p>
      </w:tc>
      <w:tc>
        <w:tcPr>
          <w:tcW w:w="180" w:type="dxa"/>
        </w:tcPr>
        <w:p w:rsidR="00F92083" w:rsidRPr="005A0F97" w:rsidRDefault="00F92083" w:rsidP="00C57DD6">
          <w:pPr>
            <w:pStyle w:val="Kopfzeile"/>
            <w:tabs>
              <w:tab w:val="clear" w:pos="4536"/>
              <w:tab w:val="clear" w:pos="9072"/>
            </w:tabs>
            <w:rPr>
              <w:rFonts w:ascii="Arial" w:hAnsi="Arial"/>
              <w:sz w:val="20"/>
            </w:rPr>
          </w:pPr>
        </w:p>
      </w:tc>
      <w:tc>
        <w:tcPr>
          <w:tcW w:w="2358" w:type="dxa"/>
          <w:shd w:val="clear" w:color="auto" w:fill="C7C0B9"/>
          <w:vAlign w:val="center"/>
        </w:tcPr>
        <w:p w:rsidR="00F92083" w:rsidRPr="005A0F97" w:rsidRDefault="00F63234" w:rsidP="00C57DD6">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075" w:type="dxa"/>
          <w:shd w:val="clear" w:color="auto" w:fill="C7C0B9"/>
          <w:vAlign w:val="center"/>
        </w:tcPr>
        <w:p w:rsidR="00F92083" w:rsidRPr="005A0F97" w:rsidRDefault="00F92083" w:rsidP="00C57DD6">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060190" w:rsidP="00C57DD6">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8B167D">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fldSimple w:instr=" NUMPAGES   \* MERGEFORMAT ">
            <w:r w:rsidR="008B167D" w:rsidRPr="008B167D">
              <w:rPr>
                <w:rFonts w:ascii="Arial" w:hAnsi="Arial"/>
                <w:b/>
                <w:noProof/>
                <w:sz w:val="16"/>
                <w:szCs w:val="16"/>
              </w:rPr>
              <w:t>1</w:t>
            </w:r>
          </w:fldSimple>
        </w:p>
      </w:tc>
    </w:tr>
  </w:tbl>
  <w:p w:rsidR="00065561" w:rsidRPr="005A0F97" w:rsidRDefault="00065561">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70" w:rsidRDefault="00A34C70">
      <w:r>
        <w:separator/>
      </w:r>
    </w:p>
  </w:footnote>
  <w:footnote w:type="continuationSeparator" w:id="0">
    <w:p w:rsidR="00A34C70" w:rsidRDefault="00A34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61" w:rsidRPr="0070285A" w:rsidRDefault="00065561">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D412CB" w:rsidP="00143CB8">
          <w:pPr>
            <w:ind w:left="708" w:hanging="708"/>
            <w:rPr>
              <w:rFonts w:ascii="Arial" w:hAnsi="Arial"/>
              <w:sz w:val="26"/>
            </w:rPr>
          </w:pPr>
          <w:r w:rsidRPr="00D412CB">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7" type="#_x0000_t75" alt="MySchool_Dossier_Logo" style="width:196.5pt;height:54.75pt;visibility:visible">
                <v:imagedata r:id="rId1" o:title="MySchool_Dossier_Logo"/>
              </v:shape>
            </w:pict>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D0E33" w:rsidP="00C57DD6">
          <w:pPr>
            <w:pStyle w:val="berschrift4"/>
            <w:spacing w:after="40"/>
            <w:jc w:val="right"/>
          </w:pPr>
          <w:r>
            <w:t>Lösungen zum</w:t>
          </w:r>
          <w:r>
            <w:br/>
            <w:t>Beobachtungsblatt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Default="00065561">
          <w:pPr>
            <w:pStyle w:val="Kopfzeile"/>
            <w:tabs>
              <w:tab w:val="clear" w:pos="4536"/>
              <w:tab w:val="clear" w:pos="9072"/>
            </w:tabs>
            <w:rPr>
              <w:rFonts w:ascii="Arial" w:hAnsi="Arial"/>
              <w:color w:val="0000FF"/>
              <w:sz w:val="20"/>
            </w:rPr>
          </w:pPr>
          <w:r>
            <w:rPr>
              <w:rFonts w:ascii="Arial" w:hAnsi="Arial"/>
              <w:b/>
              <w:bCs/>
              <w:color w:val="0000FF"/>
              <w:sz w:val="20"/>
            </w:rPr>
            <w:t>Titel???</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autoHyphenation/>
  <w:hyphenationZone w:val="425"/>
  <w:doNotShadeFormData/>
  <w:noPunctuationKerning/>
  <w:characterSpacingControl w:val="doNotCompress"/>
  <w:hdrShapeDefaults>
    <o:shapedefaults v:ext="edit" spidmax="30722">
      <o:colormru v:ext="edit" colors="#eaeaea"/>
      <o:colormenu v:ext="edit" fillcolor="silver"/>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48D"/>
    <w:rsid w:val="00012008"/>
    <w:rsid w:val="00024687"/>
    <w:rsid w:val="00034C0B"/>
    <w:rsid w:val="000542A1"/>
    <w:rsid w:val="00054A08"/>
    <w:rsid w:val="00060190"/>
    <w:rsid w:val="00065561"/>
    <w:rsid w:val="00086C9A"/>
    <w:rsid w:val="000A7E8A"/>
    <w:rsid w:val="000B73FE"/>
    <w:rsid w:val="00143CB8"/>
    <w:rsid w:val="001467F6"/>
    <w:rsid w:val="00166279"/>
    <w:rsid w:val="001B3C76"/>
    <w:rsid w:val="00213E85"/>
    <w:rsid w:val="002338AA"/>
    <w:rsid w:val="00233B90"/>
    <w:rsid w:val="002558F8"/>
    <w:rsid w:val="00257F9B"/>
    <w:rsid w:val="0028348D"/>
    <w:rsid w:val="002D0E33"/>
    <w:rsid w:val="00323D0D"/>
    <w:rsid w:val="00330A77"/>
    <w:rsid w:val="003429F6"/>
    <w:rsid w:val="0044293F"/>
    <w:rsid w:val="00480092"/>
    <w:rsid w:val="00485C23"/>
    <w:rsid w:val="004B6E8A"/>
    <w:rsid w:val="004D49D5"/>
    <w:rsid w:val="004E267D"/>
    <w:rsid w:val="004E5D66"/>
    <w:rsid w:val="0058095E"/>
    <w:rsid w:val="005841F8"/>
    <w:rsid w:val="005A0F97"/>
    <w:rsid w:val="005D1E03"/>
    <w:rsid w:val="005D7D38"/>
    <w:rsid w:val="005F6BBF"/>
    <w:rsid w:val="00614018"/>
    <w:rsid w:val="006E2F5F"/>
    <w:rsid w:val="006F0AE2"/>
    <w:rsid w:val="0070285A"/>
    <w:rsid w:val="00766C9D"/>
    <w:rsid w:val="007776A8"/>
    <w:rsid w:val="007B0B1A"/>
    <w:rsid w:val="008B167D"/>
    <w:rsid w:val="008C2425"/>
    <w:rsid w:val="00976744"/>
    <w:rsid w:val="0098167D"/>
    <w:rsid w:val="0098392B"/>
    <w:rsid w:val="009B2299"/>
    <w:rsid w:val="00A120DD"/>
    <w:rsid w:val="00A34C70"/>
    <w:rsid w:val="00A427DC"/>
    <w:rsid w:val="00A82058"/>
    <w:rsid w:val="00A97938"/>
    <w:rsid w:val="00AB76C5"/>
    <w:rsid w:val="00B0394F"/>
    <w:rsid w:val="00B07FF4"/>
    <w:rsid w:val="00B34CB3"/>
    <w:rsid w:val="00B4742B"/>
    <w:rsid w:val="00B87E56"/>
    <w:rsid w:val="00BB2564"/>
    <w:rsid w:val="00C15202"/>
    <w:rsid w:val="00C33582"/>
    <w:rsid w:val="00C57DD6"/>
    <w:rsid w:val="00C712A2"/>
    <w:rsid w:val="00CB15CC"/>
    <w:rsid w:val="00CE62FC"/>
    <w:rsid w:val="00D06954"/>
    <w:rsid w:val="00D34455"/>
    <w:rsid w:val="00D412CB"/>
    <w:rsid w:val="00DD166A"/>
    <w:rsid w:val="00DE57F4"/>
    <w:rsid w:val="00E25EBF"/>
    <w:rsid w:val="00E93606"/>
    <w:rsid w:val="00EA4561"/>
    <w:rsid w:val="00EC5921"/>
    <w:rsid w:val="00ED0463"/>
    <w:rsid w:val="00EF6A64"/>
    <w:rsid w:val="00F24043"/>
    <w:rsid w:val="00F54765"/>
    <w:rsid w:val="00F547CC"/>
    <w:rsid w:val="00F63234"/>
    <w:rsid w:val="00F92083"/>
    <w:rsid w:val="00FC19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colormru v:ext="edit" colors="#eaeaea"/>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412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12CB"/>
    <w:rPr>
      <w:rFonts w:ascii="Tahoma" w:hAnsi="Tahoma" w:cs="Tahoma"/>
      <w:sz w:val="16"/>
      <w:szCs w:val="16"/>
      <w:lang w:eastAsia="en-US"/>
    </w:rPr>
  </w:style>
  <w:style w:type="paragraph" w:customStyle="1" w:styleId="Default">
    <w:name w:val="Default"/>
    <w:rsid w:val="000A7E8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CC432-444D-4710-A1C7-037B7378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F2A89E9D.dotm</Template>
  <TotalTime>0</TotalTime>
  <Pages>1</Pages>
  <Words>259</Words>
  <Characters>1635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hebeisph</dc:creator>
  <cp:lastModifiedBy>Bargetze, Sandra</cp:lastModifiedBy>
  <cp:revision>2</cp:revision>
  <cp:lastPrinted>2010-07-26T13:15:00Z</cp:lastPrinted>
  <dcterms:created xsi:type="dcterms:W3CDTF">2012-06-14T09:16:00Z</dcterms:created>
  <dcterms:modified xsi:type="dcterms:W3CDTF">2012-06-14T09:16:00Z</dcterms:modified>
  <cp:category>Zuma Vorlage phe</cp:category>
</cp:coreProperties>
</file>