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D56D0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575_hitler_stalin\3575_img\3575_img_bn_stalin-hitler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75_hitler_stalin\3575_img\3575_img_bn_stalin-hitler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56D08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56D08" w:rsidRPr="00BA744B" w:rsidRDefault="00D56D0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56D08" w:rsidRPr="00BA744B" w:rsidRDefault="00D56D0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D56D08" w:rsidRPr="0058037E" w:rsidRDefault="00D56D08" w:rsidP="00AF0EED">
            <w:pPr>
              <w:rPr>
                <w:rFonts w:ascii="Arial" w:hAnsi="Arial"/>
                <w:b/>
                <w:bCs/>
                <w:sz w:val="26"/>
              </w:rPr>
            </w:pPr>
          </w:p>
          <w:p w:rsidR="00D56D08" w:rsidRPr="0058037E" w:rsidRDefault="00D56D08" w:rsidP="00AF0EE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Hitler – Stalin</w:t>
            </w:r>
          </w:p>
        </w:tc>
      </w:tr>
      <w:tr w:rsidR="00D56D08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56D08" w:rsidRPr="00BA744B" w:rsidRDefault="00D56D0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56D08" w:rsidRPr="00BA744B" w:rsidRDefault="00D56D0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D56D08" w:rsidRPr="0058037E" w:rsidRDefault="00D56D08" w:rsidP="00AF0E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Portrait einer Feindschaft</w:t>
            </w:r>
          </w:p>
          <w:p w:rsidR="00D56D08" w:rsidRPr="0058037E" w:rsidRDefault="00D56D08" w:rsidP="00AF0EED">
            <w:pPr>
              <w:rPr>
                <w:rFonts w:ascii="Arial" w:hAnsi="Arial"/>
                <w:sz w:val="20"/>
              </w:rPr>
            </w:pPr>
          </w:p>
          <w:p w:rsidR="00D56D08" w:rsidRPr="0058037E" w:rsidRDefault="00D56D08" w:rsidP="00AF0EE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D56D08" w:rsidRPr="00BA744B" w:rsidTr="00A82058">
        <w:tc>
          <w:tcPr>
            <w:tcW w:w="2777" w:type="dxa"/>
          </w:tcPr>
          <w:p w:rsidR="00D56D08" w:rsidRPr="00BA744B" w:rsidRDefault="00D56D0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D56D08" w:rsidRPr="00BA744B" w:rsidRDefault="00D56D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Welche zwei Verträge gingen dem Angriff auf die Sowjetunion voraus?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deutsch-sowjetische Nichtangriffspakt vom August 1939 und der deutsch-sowjetische Freundsc</w:t>
            </w:r>
            <w:r>
              <w:rPr>
                <w:sz w:val="20"/>
                <w:szCs w:val="20"/>
              </w:rPr>
              <w:t>haftsvertrag vom September 1939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Wie verpflichtend sind unterzeichnete Abkommen? Kennst du einen Vertrag, der kürzlich abgeschlossen wurde? </w:t>
            </w:r>
          </w:p>
          <w:p w:rsidR="00D56D08" w:rsidRDefault="00D56D08" w:rsidP="00AF0EED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Individuelle Antwort</w:t>
            </w:r>
          </w:p>
          <w:p w:rsidR="00D56D08" w:rsidRPr="00F16339" w:rsidRDefault="00D56D08" w:rsidP="00AF0EE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Wie lange dauerte die Blockade Leningrads?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900 Tage, also fast 2½ Jahre (vom 8. September 1941 bis zum 27. Januar 1944)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Kennst du Blockaden aus der Nachkriegszeit?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Berliner Blockade, Blockade des Gazastreifens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Die sogenannte Oktoberrevolution feierten die Russen erst im No</w:t>
            </w:r>
            <w:r>
              <w:rPr>
                <w:b/>
                <w:bCs/>
                <w:sz w:val="20"/>
                <w:szCs w:val="20"/>
              </w:rPr>
              <w:t>vember. Erkläre diesen Umstand.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Gregorianischer/julianischer Kalender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Wie denkst du über den </w:t>
            </w:r>
            <w:r>
              <w:rPr>
                <w:b/>
                <w:bCs/>
                <w:sz w:val="20"/>
                <w:szCs w:val="20"/>
              </w:rPr>
              <w:t>Jubelwahn der deutschen Bevölk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rung?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Mit welchen Staatsmännern t</w:t>
            </w:r>
            <w:r>
              <w:rPr>
                <w:b/>
                <w:bCs/>
                <w:sz w:val="20"/>
                <w:szCs w:val="20"/>
              </w:rPr>
              <w:t>raf sich Stalin in Teheran? We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 xml:space="preserve">che Länder vertraten sie?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 (USA) und Churchill (GB)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Wie tröstete sich Hitler 1943 über die Niederlagen seiner Truppen hinweg?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liess Wochenschauen mit den siegreichen Angriffen von anno dazumal (1941) laufen.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Am 20. Juli 1944 missglückte das Attentat auf Hitler. Wer war kurze Zeit später sein Gast?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italienische Diktator Mussolini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Welches Ereignis kommentierte Stalin mit der Bemerkung: «Hat er’s also getan, der Schweinehund.»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Selbstmord Hitlers am 30. April 1945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Wie nannte man die fiktive Grenze zwischen Ost und West?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Eisernen Vorhang </w:t>
            </w: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</w:p>
          <w:p w:rsidR="00D56D08" w:rsidRDefault="00D56D08" w:rsidP="00AF0E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Wie gewichtet der Diktator das Leben des Einzelnen? </w:t>
            </w:r>
          </w:p>
          <w:p w:rsidR="00D56D08" w:rsidRPr="00D56D08" w:rsidRDefault="00D56D08" w:rsidP="00AF0EED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Individuelle Antwort</w:t>
            </w:r>
          </w:p>
        </w:tc>
      </w:tr>
    </w:tbl>
    <w:p w:rsidR="00B0394F" w:rsidRPr="00F92083" w:rsidRDefault="00B0394F" w:rsidP="00D56D0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11" w:rsidRDefault="00885111">
      <w:r>
        <w:separator/>
      </w:r>
    </w:p>
  </w:endnote>
  <w:endnote w:type="continuationSeparator" w:id="0">
    <w:p w:rsidR="00885111" w:rsidRDefault="008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56D0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885111">
            <w:fldChar w:fldCharType="begin"/>
          </w:r>
          <w:r w:rsidR="00885111">
            <w:instrText xml:space="preserve"> NUMPAGES   \* MERGEFORMAT </w:instrText>
          </w:r>
          <w:r w:rsidR="00885111">
            <w:fldChar w:fldCharType="separate"/>
          </w:r>
          <w:r w:rsidR="00D56D08" w:rsidRPr="00D56D0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8511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56D0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885111">
            <w:fldChar w:fldCharType="begin"/>
          </w:r>
          <w:r w:rsidR="00885111">
            <w:instrText xml:space="preserve"> NUMPAGES   \* MERGEFORMAT </w:instrText>
          </w:r>
          <w:r w:rsidR="00885111">
            <w:fldChar w:fldCharType="separate"/>
          </w:r>
          <w:r w:rsidR="00D56D08" w:rsidRPr="00D56D0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8511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11" w:rsidRDefault="00885111">
      <w:r>
        <w:separator/>
      </w:r>
    </w:p>
  </w:footnote>
  <w:footnote w:type="continuationSeparator" w:id="0">
    <w:p w:rsidR="00885111" w:rsidRDefault="0088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90B1A25" wp14:editId="79F6D52E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8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85111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56D08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56D0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56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56D08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56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8B97-9DEA-4964-9B56-039F601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1572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2012-06-12T11:22:00Z</dcterms:created>
  <dcterms:modified xsi:type="dcterms:W3CDTF">2012-06-12T11:24:00Z</dcterms:modified>
  <cp:category>Zuma Vorlage phe</cp:category>
</cp:coreProperties>
</file>