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6" w:type="dxa"/>
        <w:tblCellMar>
          <w:left w:w="68" w:type="dxa"/>
          <w:right w:w="68" w:type="dxa"/>
        </w:tblCellMar>
        <w:tblLook w:val="04A0" w:firstRow="1" w:lastRow="0" w:firstColumn="1" w:lastColumn="0" w:noHBand="0" w:noVBand="1"/>
      </w:tblPr>
      <w:tblGrid>
        <w:gridCol w:w="1418"/>
        <w:gridCol w:w="7938"/>
      </w:tblGrid>
      <w:tr w:rsidR="00297AC4" w:rsidRPr="003B10AD" w:rsidTr="00703801">
        <w:tc>
          <w:tcPr>
            <w:tcW w:w="1418" w:type="dxa"/>
            <w:tcBorders>
              <w:top w:val="nil"/>
              <w:left w:val="nil"/>
              <w:bottom w:val="nil"/>
              <w:right w:val="nil"/>
            </w:tcBorders>
            <w:vAlign w:val="bottom"/>
          </w:tcPr>
          <w:p w:rsidR="00297AC4" w:rsidRDefault="00297AC4" w:rsidP="00372B7D">
            <w:pPr>
              <w:rPr>
                <w:rFonts w:ascii="Arial" w:hAnsi="Arial"/>
                <w:b/>
                <w:sz w:val="20"/>
                <w:szCs w:val="20"/>
              </w:rPr>
            </w:pPr>
          </w:p>
        </w:tc>
        <w:tc>
          <w:tcPr>
            <w:tcW w:w="7938" w:type="dxa"/>
            <w:tcBorders>
              <w:top w:val="nil"/>
              <w:left w:val="nil"/>
              <w:bottom w:val="nil"/>
              <w:right w:val="nil"/>
            </w:tcBorders>
          </w:tcPr>
          <w:p w:rsidR="00297AC4" w:rsidRDefault="00297AC4" w:rsidP="00372B7D">
            <w:pPr>
              <w:rPr>
                <w:rFonts w:ascii="Wingdings 3" w:hAnsi="Wingdings 3"/>
                <w:noProof/>
                <w:sz w:val="20"/>
                <w:szCs w:val="20"/>
                <w:lang w:eastAsia="de-CH"/>
              </w:rPr>
            </w:pPr>
          </w:p>
        </w:tc>
      </w:tr>
      <w:tr w:rsidR="00297AC4" w:rsidRPr="003B10AD" w:rsidTr="00703801">
        <w:tc>
          <w:tcPr>
            <w:tcW w:w="1418" w:type="dxa"/>
            <w:tcBorders>
              <w:top w:val="nil"/>
              <w:left w:val="nil"/>
              <w:bottom w:val="nil"/>
              <w:right w:val="nil"/>
            </w:tcBorders>
            <w:vAlign w:val="bottom"/>
          </w:tcPr>
          <w:p w:rsidR="00297AC4" w:rsidRPr="003B10AD" w:rsidRDefault="00EE7F6F" w:rsidP="00372B7D">
            <w:pPr>
              <w:rPr>
                <w:rFonts w:ascii="Arial" w:hAnsi="Arial"/>
                <w:b/>
                <w:sz w:val="20"/>
                <w:szCs w:val="20"/>
              </w:rPr>
            </w:pPr>
            <w:r>
              <w:rPr>
                <w:rFonts w:ascii="Arial" w:hAnsi="Arial"/>
                <w:b/>
                <w:sz w:val="20"/>
                <w:szCs w:val="20"/>
              </w:rPr>
              <w:t>Aufgabe 1</w:t>
            </w:r>
          </w:p>
        </w:tc>
        <w:tc>
          <w:tcPr>
            <w:tcW w:w="7938" w:type="dxa"/>
            <w:tcBorders>
              <w:top w:val="nil"/>
              <w:left w:val="nil"/>
              <w:bottom w:val="nil"/>
              <w:right w:val="nil"/>
            </w:tcBorders>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0F1E1731" wp14:editId="106C5BA4">
                  <wp:extent cx="110465" cy="126000"/>
                  <wp:effectExtent l="0" t="0" r="4445" b="7620"/>
                  <wp:docPr id="17"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r w:rsidR="00297AC4" w:rsidRPr="003B10AD" w:rsidTr="000A3477">
        <w:tc>
          <w:tcPr>
            <w:tcW w:w="9356" w:type="dxa"/>
            <w:gridSpan w:val="2"/>
            <w:tcBorders>
              <w:top w:val="nil"/>
              <w:left w:val="nil"/>
              <w:bottom w:val="nil"/>
              <w:right w:val="nil"/>
            </w:tcBorders>
            <w:vAlign w:val="bottom"/>
          </w:tcPr>
          <w:p w:rsidR="00297AC4" w:rsidRDefault="00297AC4" w:rsidP="00372B7D">
            <w:pPr>
              <w:rPr>
                <w:rFonts w:ascii="Arial" w:hAnsi="Arial"/>
                <w:sz w:val="20"/>
                <w:szCs w:val="20"/>
              </w:rPr>
            </w:pPr>
          </w:p>
        </w:tc>
      </w:tr>
      <w:tr w:rsidR="00297AC4" w:rsidRPr="003B10AD" w:rsidTr="000A3477">
        <w:tc>
          <w:tcPr>
            <w:tcW w:w="9356" w:type="dxa"/>
            <w:gridSpan w:val="2"/>
            <w:tcBorders>
              <w:top w:val="nil"/>
              <w:left w:val="nil"/>
              <w:bottom w:val="nil"/>
              <w:right w:val="nil"/>
            </w:tcBorders>
            <w:vAlign w:val="bottom"/>
          </w:tcPr>
          <w:p w:rsidR="00297AC4" w:rsidRPr="00F01FE7" w:rsidRDefault="00297AC4" w:rsidP="00372B7D">
            <w:pPr>
              <w:rPr>
                <w:rFonts w:ascii="Arial" w:hAnsi="Arial"/>
                <w:sz w:val="20"/>
                <w:szCs w:val="20"/>
              </w:rPr>
            </w:pPr>
            <w:r>
              <w:rPr>
                <w:rFonts w:ascii="Arial" w:hAnsi="Arial"/>
                <w:sz w:val="20"/>
                <w:szCs w:val="20"/>
              </w:rPr>
              <w:t>Täglich müssen Sie sich für oder gegen etwas entscheiden. Dies fängt jeweils schon am Morgen an, wenn Sie sich entscheiden müssen, welche Kleider Sie anziehen möchten. Sie haben die Wahl! Gibt es jedoch auch Momente, wo Sie das Recht auf eine Wahl gerne anderen Leuten überlassen würden? Ordnen Sie folgende Situationen in die für Sie richtige Spalte zu. Falls andere Personen die Entscheidung übernehmen, schreiben Sie hin, wer dies Ihrer Meinung nach machen sollte.</w:t>
            </w:r>
          </w:p>
        </w:tc>
      </w:tr>
    </w:tbl>
    <w:p w:rsidR="00297AC4" w:rsidRDefault="00297AC4" w:rsidP="00297AC4">
      <w:pPr>
        <w:rPr>
          <w:rFonts w:ascii="Arial" w:hAnsi="Arial"/>
          <w:b/>
          <w:sz w:val="20"/>
          <w:szCs w:val="20"/>
        </w:rPr>
      </w:pPr>
    </w:p>
    <w:tbl>
      <w:tblPr>
        <w:tblStyle w:val="Tabellenraster"/>
        <w:tblW w:w="9356" w:type="dxa"/>
        <w:tblCellMar>
          <w:left w:w="68" w:type="dxa"/>
          <w:right w:w="68" w:type="dxa"/>
        </w:tblCellMar>
        <w:tblLook w:val="04A0" w:firstRow="1" w:lastRow="0" w:firstColumn="1" w:lastColumn="0" w:noHBand="0" w:noVBand="1"/>
      </w:tblPr>
      <w:tblGrid>
        <w:gridCol w:w="4531"/>
        <w:gridCol w:w="4825"/>
      </w:tblGrid>
      <w:tr w:rsidR="00703801" w:rsidRPr="00C473AA" w:rsidTr="00703801">
        <w:tc>
          <w:tcPr>
            <w:tcW w:w="4531" w:type="dxa"/>
            <w:vAlign w:val="bottom"/>
          </w:tcPr>
          <w:p w:rsidR="00703801" w:rsidRPr="00C473AA" w:rsidRDefault="00703801" w:rsidP="00372B7D">
            <w:pPr>
              <w:rPr>
                <w:rFonts w:ascii="Arial" w:hAnsi="Arial"/>
                <w:b/>
                <w:i/>
                <w:sz w:val="20"/>
                <w:szCs w:val="20"/>
              </w:rPr>
            </w:pPr>
            <w:r w:rsidRPr="00C473AA">
              <w:rPr>
                <w:rFonts w:ascii="Arial" w:hAnsi="Arial"/>
                <w:b/>
                <w:sz w:val="20"/>
                <w:szCs w:val="20"/>
              </w:rPr>
              <w:t>Ich bestimme alleine</w:t>
            </w:r>
          </w:p>
        </w:tc>
        <w:tc>
          <w:tcPr>
            <w:tcW w:w="4825" w:type="dxa"/>
            <w:vAlign w:val="bottom"/>
          </w:tcPr>
          <w:p w:rsidR="00703801" w:rsidRPr="00C473AA" w:rsidRDefault="00703801" w:rsidP="00372B7D">
            <w:pPr>
              <w:rPr>
                <w:rFonts w:ascii="Arial" w:hAnsi="Arial"/>
                <w:b/>
                <w:i/>
                <w:sz w:val="20"/>
                <w:szCs w:val="20"/>
              </w:rPr>
            </w:pPr>
            <w:r w:rsidRPr="00C473AA">
              <w:rPr>
                <w:rFonts w:ascii="Arial" w:hAnsi="Arial"/>
                <w:b/>
                <w:sz w:val="20"/>
                <w:szCs w:val="20"/>
              </w:rPr>
              <w:t>Jemand anders soll bestimmen</w:t>
            </w:r>
          </w:p>
        </w:tc>
      </w:tr>
      <w:tr w:rsidR="00703801" w:rsidTr="00703801">
        <w:tc>
          <w:tcPr>
            <w:tcW w:w="4531" w:type="dxa"/>
            <w:vAlign w:val="bottom"/>
          </w:tcPr>
          <w:p w:rsidR="00703801" w:rsidRPr="00D6253D" w:rsidRDefault="00222485" w:rsidP="00222485">
            <w:pPr>
              <w:rPr>
                <w:rFonts w:ascii="Arial" w:hAnsi="Arial"/>
                <w:sz w:val="20"/>
                <w:szCs w:val="20"/>
              </w:rPr>
            </w:pPr>
            <w:r w:rsidRPr="00D6253D">
              <w:rPr>
                <w:rFonts w:ascii="Arial" w:hAnsi="Arial"/>
                <w:color w:val="FF0000"/>
                <w:sz w:val="20"/>
                <w:szCs w:val="20"/>
              </w:rPr>
              <w:t>Individuelle Lösungen</w:t>
            </w:r>
          </w:p>
        </w:tc>
        <w:tc>
          <w:tcPr>
            <w:tcW w:w="4825" w:type="dxa"/>
            <w:vAlign w:val="bottom"/>
          </w:tcPr>
          <w:p w:rsidR="00703801" w:rsidRPr="002974C5" w:rsidRDefault="00703801" w:rsidP="002974C5">
            <w:pPr>
              <w:rPr>
                <w:rFonts w:ascii="Arial" w:hAnsi="Arial"/>
                <w:sz w:val="20"/>
                <w:szCs w:val="20"/>
              </w:rPr>
            </w:pPr>
          </w:p>
          <w:p w:rsidR="00703801" w:rsidRPr="00D6253D" w:rsidRDefault="00222485" w:rsidP="00222485">
            <w:pPr>
              <w:rPr>
                <w:rFonts w:ascii="Arial" w:hAnsi="Arial"/>
                <w:sz w:val="20"/>
                <w:szCs w:val="20"/>
              </w:rPr>
            </w:pPr>
            <w:r w:rsidRPr="00D6253D">
              <w:rPr>
                <w:rFonts w:ascii="Arial" w:hAnsi="Arial"/>
                <w:color w:val="FF0000"/>
                <w:sz w:val="20"/>
                <w:szCs w:val="20"/>
              </w:rPr>
              <w:t>Individuelle Lösungen</w:t>
            </w:r>
          </w:p>
        </w:tc>
      </w:tr>
    </w:tbl>
    <w:p w:rsidR="00703801" w:rsidRPr="005271FD" w:rsidRDefault="00703801" w:rsidP="00297AC4">
      <w:pPr>
        <w:rPr>
          <w:rFonts w:ascii="Arial" w:hAnsi="Arial"/>
          <w:b/>
          <w:sz w:val="20"/>
          <w:szCs w:val="20"/>
        </w:rPr>
      </w:pPr>
    </w:p>
    <w:p w:rsidR="00297AC4" w:rsidRPr="005271FD" w:rsidRDefault="00297AC4" w:rsidP="00297AC4">
      <w:pPr>
        <w:rPr>
          <w:rFonts w:ascii="Arial" w:hAnsi="Arial"/>
          <w:b/>
          <w:sz w:val="20"/>
          <w:szCs w:val="20"/>
        </w:rPr>
      </w:pPr>
    </w:p>
    <w:tbl>
      <w:tblPr>
        <w:tblStyle w:val="Tabellenraster"/>
        <w:tblW w:w="9356" w:type="dxa"/>
        <w:tblLayout w:type="fixed"/>
        <w:tblCellMar>
          <w:left w:w="68" w:type="dxa"/>
          <w:right w:w="68" w:type="dxa"/>
        </w:tblCellMar>
        <w:tblLook w:val="04A0" w:firstRow="1" w:lastRow="0" w:firstColumn="1" w:lastColumn="0" w:noHBand="0" w:noVBand="1"/>
      </w:tblPr>
      <w:tblGrid>
        <w:gridCol w:w="1417"/>
        <w:gridCol w:w="7939"/>
      </w:tblGrid>
      <w:tr w:rsidR="00297AC4" w:rsidTr="00703801">
        <w:tc>
          <w:tcPr>
            <w:tcW w:w="1418" w:type="dxa"/>
            <w:tcBorders>
              <w:top w:val="nil"/>
              <w:left w:val="nil"/>
              <w:bottom w:val="nil"/>
              <w:right w:val="nil"/>
            </w:tcBorders>
          </w:tcPr>
          <w:p w:rsidR="00297AC4" w:rsidRPr="00614190" w:rsidRDefault="00EE7F6F" w:rsidP="00372B7D">
            <w:pPr>
              <w:rPr>
                <w:rFonts w:ascii="Arial" w:hAnsi="Arial"/>
                <w:b/>
                <w:sz w:val="20"/>
                <w:szCs w:val="20"/>
              </w:rPr>
            </w:pPr>
            <w:r>
              <w:rPr>
                <w:rFonts w:ascii="Arial" w:hAnsi="Arial"/>
                <w:b/>
                <w:sz w:val="20"/>
                <w:szCs w:val="20"/>
              </w:rPr>
              <w:t>Aufgabe 2</w:t>
            </w:r>
          </w:p>
        </w:tc>
        <w:tc>
          <w:tcPr>
            <w:tcW w:w="7944" w:type="dxa"/>
            <w:tcBorders>
              <w:top w:val="nil"/>
              <w:left w:val="nil"/>
              <w:bottom w:val="nil"/>
              <w:right w:val="nil"/>
            </w:tcBorders>
          </w:tcPr>
          <w:p w:rsidR="00297AC4" w:rsidRPr="00D432C6" w:rsidRDefault="00297AC4" w:rsidP="00372B7D">
            <w:pPr>
              <w:rPr>
                <w:rFonts w:ascii="Arial" w:hAnsi="Arial"/>
                <w:sz w:val="20"/>
                <w:szCs w:val="20"/>
              </w:rPr>
            </w:pPr>
            <w:r>
              <w:rPr>
                <w:rFonts w:ascii="Wingdings 3" w:hAnsi="Wingdings 3"/>
                <w:noProof/>
                <w:sz w:val="20"/>
                <w:szCs w:val="20"/>
                <w:lang w:eastAsia="de-CH"/>
              </w:rPr>
              <w:drawing>
                <wp:inline distT="0" distB="0" distL="0" distR="0" wp14:anchorId="280455D5" wp14:editId="495D8925">
                  <wp:extent cx="110465" cy="126000"/>
                  <wp:effectExtent l="0" t="0" r="4445" b="7620"/>
                  <wp:docPr id="1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r w:rsidR="00297AC4" w:rsidRPr="005271FD" w:rsidTr="00703801">
        <w:tc>
          <w:tcPr>
            <w:tcW w:w="1418" w:type="dxa"/>
            <w:gridSpan w:val="2"/>
            <w:tcBorders>
              <w:top w:val="nil"/>
              <w:left w:val="nil"/>
              <w:bottom w:val="nil"/>
              <w:right w:val="nil"/>
            </w:tcBorders>
          </w:tcPr>
          <w:p w:rsidR="00297AC4" w:rsidRPr="005271FD" w:rsidRDefault="00297AC4" w:rsidP="00372B7D">
            <w:pPr>
              <w:rPr>
                <w:rFonts w:ascii="Arial" w:hAnsi="Arial"/>
                <w:sz w:val="20"/>
                <w:szCs w:val="20"/>
              </w:rPr>
            </w:pPr>
          </w:p>
        </w:tc>
      </w:tr>
      <w:tr w:rsidR="00297AC4" w:rsidRPr="005271FD" w:rsidTr="00703801">
        <w:tc>
          <w:tcPr>
            <w:tcW w:w="1418" w:type="dxa"/>
            <w:gridSpan w:val="2"/>
            <w:tcBorders>
              <w:top w:val="nil"/>
              <w:left w:val="nil"/>
              <w:bottom w:val="nil"/>
              <w:right w:val="nil"/>
            </w:tcBorders>
          </w:tcPr>
          <w:p w:rsidR="00297AC4" w:rsidRPr="005271FD" w:rsidRDefault="003B498B" w:rsidP="003B498B">
            <w:pPr>
              <w:rPr>
                <w:rFonts w:ascii="Arial" w:hAnsi="Arial"/>
                <w:b/>
                <w:sz w:val="20"/>
                <w:szCs w:val="20"/>
              </w:rPr>
            </w:pPr>
            <w:r>
              <w:rPr>
                <w:rFonts w:ascii="Arial" w:hAnsi="Arial"/>
                <w:sz w:val="20"/>
                <w:szCs w:val="20"/>
              </w:rPr>
              <w:t>W</w:t>
            </w:r>
            <w:r w:rsidR="00297AC4" w:rsidRPr="005271FD">
              <w:rPr>
                <w:rFonts w:ascii="Arial" w:hAnsi="Arial"/>
                <w:sz w:val="20"/>
                <w:szCs w:val="20"/>
              </w:rPr>
              <w:t xml:space="preserve">as heisst </w:t>
            </w:r>
            <w:r>
              <w:rPr>
                <w:rFonts w:ascii="Arial" w:hAnsi="Arial"/>
                <w:sz w:val="20"/>
                <w:szCs w:val="20"/>
              </w:rPr>
              <w:t>«wählen»</w:t>
            </w:r>
            <w:r w:rsidR="00297AC4" w:rsidRPr="005271FD">
              <w:rPr>
                <w:rFonts w:ascii="Arial" w:hAnsi="Arial"/>
                <w:sz w:val="20"/>
                <w:szCs w:val="20"/>
              </w:rPr>
              <w:t>? Wo haben Sie schon gewählt? Wie wurden die zur Wahl stehenden Personen gewählt? Wie fühlen Sie sich, wenn Sie gewählt werden? Welche Verantwortung</w:t>
            </w:r>
            <w:r w:rsidR="00297AC4">
              <w:rPr>
                <w:rFonts w:ascii="Arial" w:hAnsi="Arial"/>
                <w:sz w:val="20"/>
                <w:szCs w:val="20"/>
              </w:rPr>
              <w:t>,</w:t>
            </w:r>
            <w:r w:rsidR="00297AC4" w:rsidRPr="005271FD">
              <w:rPr>
                <w:rFonts w:ascii="Arial" w:hAnsi="Arial"/>
                <w:sz w:val="20"/>
                <w:szCs w:val="20"/>
              </w:rPr>
              <w:t xml:space="preserve"> bzw. Aufgabe haben Personen, die gewählt werden?</w:t>
            </w:r>
          </w:p>
        </w:tc>
      </w:tr>
      <w:tr w:rsidR="00CD6298" w:rsidRPr="005271FD" w:rsidTr="00703801">
        <w:tc>
          <w:tcPr>
            <w:tcW w:w="1418" w:type="dxa"/>
            <w:gridSpan w:val="2"/>
            <w:tcBorders>
              <w:top w:val="nil"/>
              <w:left w:val="nil"/>
              <w:bottom w:val="nil"/>
              <w:right w:val="nil"/>
            </w:tcBorders>
          </w:tcPr>
          <w:p w:rsidR="00CD6298" w:rsidRPr="005271FD" w:rsidRDefault="00CD6298" w:rsidP="00372B7D">
            <w:pPr>
              <w:rPr>
                <w:rFonts w:ascii="Arial" w:hAnsi="Arial"/>
                <w:sz w:val="20"/>
                <w:szCs w:val="20"/>
              </w:rPr>
            </w:pPr>
          </w:p>
        </w:tc>
      </w:tr>
      <w:tr w:rsidR="00CD6298" w:rsidRPr="005271FD" w:rsidTr="00703801">
        <w:tc>
          <w:tcPr>
            <w:tcW w:w="1418" w:type="dxa"/>
            <w:gridSpan w:val="2"/>
            <w:tcBorders>
              <w:top w:val="nil"/>
              <w:left w:val="nil"/>
              <w:bottom w:val="nil"/>
              <w:right w:val="nil"/>
            </w:tcBorders>
          </w:tcPr>
          <w:p w:rsidR="00CD6298" w:rsidRPr="005271FD" w:rsidRDefault="001F046B" w:rsidP="001F046B">
            <w:pPr>
              <w:rPr>
                <w:rFonts w:ascii="Arial" w:hAnsi="Arial"/>
                <w:sz w:val="20"/>
                <w:szCs w:val="20"/>
              </w:rPr>
            </w:pPr>
            <w:r w:rsidRPr="00D6253D">
              <w:rPr>
                <w:rFonts w:ascii="Arial" w:hAnsi="Arial"/>
                <w:color w:val="FF0000"/>
                <w:sz w:val="20"/>
                <w:szCs w:val="20"/>
              </w:rPr>
              <w:t>Individuelle Lösungen</w:t>
            </w:r>
          </w:p>
        </w:tc>
      </w:tr>
    </w:tbl>
    <w:p w:rsidR="003B498B" w:rsidRPr="008503A9" w:rsidRDefault="003B498B">
      <w:pPr>
        <w:rPr>
          <w:rFonts w:ascii="Arial" w:hAnsi="Arial"/>
          <w:sz w:val="20"/>
          <w:szCs w:val="20"/>
        </w:rPr>
      </w:pPr>
    </w:p>
    <w:p w:rsidR="007D55C8" w:rsidRPr="008503A9" w:rsidRDefault="007D55C8">
      <w:pPr>
        <w:rPr>
          <w:rFonts w:ascii="Arial" w:hAnsi="Arial"/>
          <w:sz w:val="20"/>
          <w:szCs w:val="20"/>
        </w:rPr>
      </w:pPr>
    </w:p>
    <w:tbl>
      <w:tblPr>
        <w:tblStyle w:val="Tabellenraster"/>
        <w:tblW w:w="9356" w:type="dxa"/>
        <w:tblCellMar>
          <w:left w:w="68" w:type="dxa"/>
          <w:right w:w="68" w:type="dxa"/>
        </w:tblCellMar>
        <w:tblLook w:val="04A0" w:firstRow="1" w:lastRow="0" w:firstColumn="1" w:lastColumn="0" w:noHBand="0" w:noVBand="1"/>
      </w:tblPr>
      <w:tblGrid>
        <w:gridCol w:w="709"/>
        <w:gridCol w:w="709"/>
        <w:gridCol w:w="7938"/>
      </w:tblGrid>
      <w:tr w:rsidR="00297AC4" w:rsidTr="000A3477">
        <w:tc>
          <w:tcPr>
            <w:tcW w:w="1418" w:type="dxa"/>
            <w:gridSpan w:val="2"/>
            <w:tcBorders>
              <w:top w:val="nil"/>
              <w:left w:val="nil"/>
              <w:bottom w:val="nil"/>
              <w:right w:val="nil"/>
            </w:tcBorders>
            <w:vAlign w:val="bottom"/>
          </w:tcPr>
          <w:p w:rsidR="00297AC4" w:rsidRPr="003B10AD" w:rsidRDefault="00297AC4" w:rsidP="00115E40">
            <w:pPr>
              <w:rPr>
                <w:rFonts w:ascii="Arial" w:hAnsi="Arial"/>
                <w:b/>
                <w:sz w:val="20"/>
                <w:szCs w:val="20"/>
              </w:rPr>
            </w:pPr>
            <w:r w:rsidRPr="003B10AD">
              <w:rPr>
                <w:rFonts w:ascii="Arial" w:hAnsi="Arial"/>
                <w:b/>
                <w:sz w:val="20"/>
                <w:szCs w:val="20"/>
              </w:rPr>
              <w:t xml:space="preserve">Aufgabe </w:t>
            </w:r>
            <w:r w:rsidR="00115E40">
              <w:rPr>
                <w:rFonts w:ascii="Arial" w:hAnsi="Arial"/>
                <w:b/>
                <w:sz w:val="20"/>
                <w:szCs w:val="20"/>
              </w:rPr>
              <w:t>3</w:t>
            </w:r>
          </w:p>
        </w:tc>
        <w:tc>
          <w:tcPr>
            <w:tcW w:w="7938" w:type="dxa"/>
            <w:tcBorders>
              <w:top w:val="nil"/>
              <w:left w:val="nil"/>
              <w:bottom w:val="nil"/>
              <w:right w:val="nil"/>
            </w:tcBorders>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24633632" wp14:editId="0D22E945">
                  <wp:extent cx="110465" cy="126000"/>
                  <wp:effectExtent l="0" t="0" r="4445" b="762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r w:rsidR="00297AC4" w:rsidRPr="00CA0B09" w:rsidTr="008356E3">
        <w:tc>
          <w:tcPr>
            <w:tcW w:w="9356" w:type="dxa"/>
            <w:gridSpan w:val="3"/>
            <w:tcBorders>
              <w:top w:val="nil"/>
              <w:left w:val="nil"/>
              <w:bottom w:val="nil"/>
              <w:right w:val="nil"/>
            </w:tcBorders>
          </w:tcPr>
          <w:p w:rsidR="00297AC4" w:rsidRPr="00CA0B09" w:rsidRDefault="00297AC4" w:rsidP="00372B7D">
            <w:pPr>
              <w:rPr>
                <w:rFonts w:ascii="Arial" w:hAnsi="Arial"/>
                <w:b/>
                <w:sz w:val="20"/>
                <w:szCs w:val="20"/>
              </w:rPr>
            </w:pPr>
          </w:p>
        </w:tc>
      </w:tr>
      <w:tr w:rsidR="003B498B" w:rsidTr="000A3477">
        <w:tc>
          <w:tcPr>
            <w:tcW w:w="709" w:type="dxa"/>
            <w:tcBorders>
              <w:top w:val="nil"/>
              <w:left w:val="nil"/>
              <w:bottom w:val="nil"/>
              <w:right w:val="nil"/>
            </w:tcBorders>
          </w:tcPr>
          <w:p w:rsidR="003B498B" w:rsidRPr="0075207A" w:rsidRDefault="003B498B" w:rsidP="001557E7">
            <w:pPr>
              <w:pStyle w:val="Listenabsatz"/>
              <w:numPr>
                <w:ilvl w:val="0"/>
                <w:numId w:val="10"/>
              </w:numPr>
              <w:rPr>
                <w:rFonts w:ascii="Arial" w:hAnsi="Arial"/>
                <w:sz w:val="20"/>
                <w:szCs w:val="20"/>
              </w:rPr>
            </w:pPr>
          </w:p>
        </w:tc>
        <w:tc>
          <w:tcPr>
            <w:tcW w:w="8647" w:type="dxa"/>
            <w:gridSpan w:val="2"/>
            <w:tcBorders>
              <w:top w:val="nil"/>
              <w:left w:val="nil"/>
              <w:bottom w:val="nil"/>
              <w:right w:val="nil"/>
            </w:tcBorders>
          </w:tcPr>
          <w:p w:rsidR="003B498B" w:rsidRPr="003B498B" w:rsidRDefault="003B498B" w:rsidP="003B498B">
            <w:pPr>
              <w:rPr>
                <w:rFonts w:ascii="Arial" w:hAnsi="Arial"/>
                <w:sz w:val="20"/>
                <w:szCs w:val="20"/>
              </w:rPr>
            </w:pPr>
            <w:r w:rsidRPr="0075207A">
              <w:rPr>
                <w:rFonts w:ascii="Arial" w:hAnsi="Arial"/>
                <w:sz w:val="20"/>
                <w:szCs w:val="20"/>
              </w:rPr>
              <w:t xml:space="preserve">Schauen Sie sich die Filmsequenz </w:t>
            </w:r>
            <w:r>
              <w:rPr>
                <w:rFonts w:ascii="Arial" w:hAnsi="Arial"/>
                <w:sz w:val="20"/>
                <w:szCs w:val="20"/>
              </w:rPr>
              <w:t>(02:49-</w:t>
            </w:r>
            <w:r w:rsidRPr="0075207A">
              <w:rPr>
                <w:rFonts w:ascii="Arial" w:hAnsi="Arial"/>
                <w:sz w:val="20"/>
                <w:szCs w:val="20"/>
              </w:rPr>
              <w:t>04:16</w:t>
            </w:r>
            <w:r>
              <w:rPr>
                <w:rFonts w:ascii="Arial" w:hAnsi="Arial"/>
                <w:sz w:val="20"/>
                <w:szCs w:val="20"/>
              </w:rPr>
              <w:t>)</w:t>
            </w:r>
            <w:r w:rsidRPr="0075207A">
              <w:rPr>
                <w:rFonts w:ascii="Arial" w:hAnsi="Arial"/>
                <w:sz w:val="20"/>
                <w:szCs w:val="20"/>
              </w:rPr>
              <w:t xml:space="preserve"> an und erklären Sie d</w:t>
            </w:r>
            <w:r>
              <w:rPr>
                <w:rFonts w:ascii="Arial" w:hAnsi="Arial"/>
                <w:sz w:val="20"/>
                <w:szCs w:val="20"/>
              </w:rPr>
              <w:t>as aktive und passive Wahlrecht.</w:t>
            </w:r>
          </w:p>
        </w:tc>
      </w:tr>
      <w:tr w:rsidR="00297AC4" w:rsidTr="003B498B">
        <w:tc>
          <w:tcPr>
            <w:tcW w:w="9356" w:type="dxa"/>
            <w:gridSpan w:val="3"/>
            <w:tcBorders>
              <w:top w:val="nil"/>
              <w:left w:val="nil"/>
              <w:bottom w:val="nil"/>
              <w:right w:val="nil"/>
            </w:tcBorders>
          </w:tcPr>
          <w:p w:rsidR="00297AC4" w:rsidRDefault="00297AC4" w:rsidP="00372B7D">
            <w:pPr>
              <w:rPr>
                <w:rFonts w:ascii="Arial" w:hAnsi="Arial"/>
                <w:sz w:val="20"/>
                <w:szCs w:val="20"/>
              </w:rPr>
            </w:pPr>
          </w:p>
        </w:tc>
      </w:tr>
      <w:tr w:rsidR="003B498B" w:rsidRPr="00567A40" w:rsidTr="000A3477">
        <w:tc>
          <w:tcPr>
            <w:tcW w:w="1418" w:type="dxa"/>
            <w:gridSpan w:val="2"/>
            <w:tcBorders>
              <w:top w:val="single" w:sz="4" w:space="0" w:color="auto"/>
            </w:tcBorders>
            <w:vAlign w:val="center"/>
          </w:tcPr>
          <w:p w:rsidR="003B498B" w:rsidRPr="008356E3" w:rsidRDefault="003B498B" w:rsidP="00372B7D">
            <w:pPr>
              <w:jc w:val="center"/>
              <w:rPr>
                <w:rFonts w:ascii="Arial" w:hAnsi="Arial"/>
                <w:b/>
                <w:sz w:val="20"/>
                <w:szCs w:val="20"/>
              </w:rPr>
            </w:pPr>
            <w:r w:rsidRPr="008356E3">
              <w:rPr>
                <w:rFonts w:ascii="Arial" w:hAnsi="Arial"/>
                <w:b/>
                <w:sz w:val="20"/>
                <w:szCs w:val="20"/>
              </w:rPr>
              <w:t>Aktives Wahlrecht</w:t>
            </w:r>
          </w:p>
        </w:tc>
        <w:tc>
          <w:tcPr>
            <w:tcW w:w="7938" w:type="dxa"/>
            <w:tcBorders>
              <w:top w:val="single" w:sz="4" w:space="0" w:color="auto"/>
            </w:tcBorders>
            <w:vAlign w:val="center"/>
          </w:tcPr>
          <w:p w:rsidR="003B498B" w:rsidRPr="007D55C8" w:rsidRDefault="007D55C8" w:rsidP="00372B7D">
            <w:pPr>
              <w:rPr>
                <w:rFonts w:ascii="Arial" w:hAnsi="Arial"/>
                <w:color w:val="FFFFFF"/>
                <w:sz w:val="20"/>
                <w:szCs w:val="20"/>
              </w:rPr>
            </w:pPr>
            <w:r w:rsidRPr="007D55C8">
              <w:rPr>
                <w:rFonts w:ascii="Arial" w:hAnsi="Arial"/>
                <w:color w:val="FF0000"/>
                <w:sz w:val="20"/>
                <w:szCs w:val="20"/>
              </w:rPr>
              <w:t>Das Recht, Kandida</w:t>
            </w:r>
            <w:r w:rsidR="000153FB">
              <w:rPr>
                <w:rFonts w:ascii="Arial" w:hAnsi="Arial"/>
                <w:color w:val="FF0000"/>
                <w:sz w:val="20"/>
                <w:szCs w:val="20"/>
              </w:rPr>
              <w:t>ten oder Kandidatinnen zu wählen.</w:t>
            </w:r>
          </w:p>
        </w:tc>
      </w:tr>
      <w:tr w:rsidR="003B498B" w:rsidRPr="00567A40" w:rsidTr="000A3477">
        <w:tc>
          <w:tcPr>
            <w:tcW w:w="1418" w:type="dxa"/>
            <w:gridSpan w:val="2"/>
            <w:tcBorders>
              <w:bottom w:val="single" w:sz="4" w:space="0" w:color="auto"/>
            </w:tcBorders>
            <w:vAlign w:val="center"/>
          </w:tcPr>
          <w:p w:rsidR="003B498B" w:rsidRPr="008356E3" w:rsidRDefault="003B498B" w:rsidP="00372B7D">
            <w:pPr>
              <w:jc w:val="center"/>
              <w:rPr>
                <w:rFonts w:ascii="Arial" w:hAnsi="Arial"/>
                <w:b/>
                <w:sz w:val="20"/>
                <w:szCs w:val="20"/>
              </w:rPr>
            </w:pPr>
            <w:r w:rsidRPr="008356E3">
              <w:rPr>
                <w:rFonts w:ascii="Arial" w:hAnsi="Arial"/>
                <w:b/>
                <w:sz w:val="20"/>
                <w:szCs w:val="20"/>
              </w:rPr>
              <w:t>Passives Wahlrecht</w:t>
            </w:r>
          </w:p>
        </w:tc>
        <w:tc>
          <w:tcPr>
            <w:tcW w:w="7938" w:type="dxa"/>
            <w:tcBorders>
              <w:bottom w:val="single" w:sz="4" w:space="0" w:color="auto"/>
            </w:tcBorders>
            <w:vAlign w:val="center"/>
          </w:tcPr>
          <w:p w:rsidR="003B498B" w:rsidRPr="007D55C8" w:rsidRDefault="007D55C8" w:rsidP="007D55C8">
            <w:pPr>
              <w:rPr>
                <w:rFonts w:ascii="Arial" w:hAnsi="Arial"/>
                <w:color w:val="FFFFFF" w:themeColor="background1"/>
                <w:sz w:val="20"/>
                <w:szCs w:val="20"/>
              </w:rPr>
            </w:pPr>
            <w:r w:rsidRPr="007D55C8">
              <w:rPr>
                <w:rFonts w:ascii="Arial" w:hAnsi="Arial"/>
                <w:color w:val="FF0000"/>
                <w:sz w:val="20"/>
                <w:szCs w:val="20"/>
              </w:rPr>
              <w:t>Das Recht, sich selber als Kandidat oder Kandidatin aufstellen zu lassen.</w:t>
            </w:r>
          </w:p>
        </w:tc>
      </w:tr>
      <w:tr w:rsidR="003B498B" w:rsidTr="003B498B">
        <w:tc>
          <w:tcPr>
            <w:tcW w:w="9356" w:type="dxa"/>
            <w:gridSpan w:val="3"/>
            <w:tcBorders>
              <w:top w:val="nil"/>
              <w:left w:val="nil"/>
              <w:bottom w:val="nil"/>
              <w:right w:val="nil"/>
            </w:tcBorders>
          </w:tcPr>
          <w:p w:rsidR="003B498B" w:rsidRDefault="003B498B" w:rsidP="00372B7D">
            <w:pPr>
              <w:rPr>
                <w:rFonts w:ascii="Arial" w:hAnsi="Arial"/>
                <w:sz w:val="20"/>
                <w:szCs w:val="20"/>
              </w:rPr>
            </w:pPr>
          </w:p>
        </w:tc>
      </w:tr>
      <w:tr w:rsidR="003B498B" w:rsidTr="000A3477">
        <w:tc>
          <w:tcPr>
            <w:tcW w:w="709" w:type="dxa"/>
            <w:tcBorders>
              <w:top w:val="nil"/>
              <w:left w:val="nil"/>
              <w:bottom w:val="nil"/>
              <w:right w:val="nil"/>
            </w:tcBorders>
          </w:tcPr>
          <w:p w:rsidR="003B498B" w:rsidRPr="0075207A" w:rsidRDefault="003B498B" w:rsidP="0075207A">
            <w:pPr>
              <w:pStyle w:val="Listenabsatz"/>
              <w:numPr>
                <w:ilvl w:val="0"/>
                <w:numId w:val="10"/>
              </w:numPr>
              <w:rPr>
                <w:rFonts w:ascii="Arial" w:hAnsi="Arial"/>
                <w:sz w:val="20"/>
                <w:szCs w:val="20"/>
              </w:rPr>
            </w:pPr>
          </w:p>
        </w:tc>
        <w:tc>
          <w:tcPr>
            <w:tcW w:w="8647" w:type="dxa"/>
            <w:gridSpan w:val="2"/>
            <w:tcBorders>
              <w:top w:val="nil"/>
              <w:left w:val="nil"/>
              <w:bottom w:val="nil"/>
              <w:right w:val="nil"/>
            </w:tcBorders>
          </w:tcPr>
          <w:p w:rsidR="003B498B" w:rsidRPr="003B498B" w:rsidRDefault="003B498B" w:rsidP="00733639">
            <w:pPr>
              <w:rPr>
                <w:rFonts w:ascii="Arial" w:hAnsi="Arial"/>
                <w:sz w:val="20"/>
                <w:szCs w:val="20"/>
              </w:rPr>
            </w:pPr>
            <w:r w:rsidRPr="0075207A">
              <w:rPr>
                <w:rFonts w:ascii="Arial" w:hAnsi="Arial"/>
                <w:sz w:val="20"/>
                <w:szCs w:val="20"/>
              </w:rPr>
              <w:t xml:space="preserve">Kreuzen Sie an, wer bei eidgenössischen Wahlen wahlberechtigt ist. </w:t>
            </w:r>
            <w:r w:rsidR="00733639">
              <w:rPr>
                <w:rFonts w:ascii="Arial" w:hAnsi="Arial"/>
                <w:sz w:val="20"/>
                <w:szCs w:val="20"/>
              </w:rPr>
              <w:t>Notieren Sie bei den</w:t>
            </w:r>
            <w:r w:rsidRPr="0075207A">
              <w:rPr>
                <w:rFonts w:ascii="Arial" w:hAnsi="Arial"/>
                <w:sz w:val="20"/>
                <w:szCs w:val="20"/>
              </w:rPr>
              <w:t xml:space="preserve"> Nichtwahlberechtigte</w:t>
            </w:r>
            <w:r w:rsidR="002F5890">
              <w:rPr>
                <w:rFonts w:ascii="Arial" w:hAnsi="Arial"/>
                <w:sz w:val="20"/>
                <w:szCs w:val="20"/>
              </w:rPr>
              <w:t>n</w:t>
            </w:r>
            <w:r w:rsidR="00733639">
              <w:rPr>
                <w:rFonts w:ascii="Arial" w:hAnsi="Arial"/>
                <w:sz w:val="20"/>
                <w:szCs w:val="20"/>
              </w:rPr>
              <w:t>, warum diese nicht wählen dürfen.</w:t>
            </w:r>
          </w:p>
        </w:tc>
      </w:tr>
    </w:tbl>
    <w:p w:rsidR="00297AC4" w:rsidRDefault="00297AC4" w:rsidP="008503A9">
      <w:pPr>
        <w:rPr>
          <w:rFonts w:ascii="Arial" w:hAnsi="Arial"/>
          <w:sz w:val="20"/>
          <w:szCs w:val="20"/>
        </w:rPr>
      </w:pPr>
    </w:p>
    <w:tbl>
      <w:tblPr>
        <w:tblStyle w:val="Tabellenraster"/>
        <w:tblW w:w="9356" w:type="dxa"/>
        <w:tblCellMar>
          <w:left w:w="68" w:type="dxa"/>
          <w:right w:w="68" w:type="dxa"/>
        </w:tblCellMar>
        <w:tblLook w:val="04A0" w:firstRow="1" w:lastRow="0" w:firstColumn="1" w:lastColumn="0" w:noHBand="0" w:noVBand="1"/>
      </w:tblPr>
      <w:tblGrid>
        <w:gridCol w:w="6091"/>
        <w:gridCol w:w="342"/>
        <w:gridCol w:w="2923"/>
      </w:tblGrid>
      <w:tr w:rsidR="000A3477" w:rsidRPr="006A68AD" w:rsidTr="000A3477">
        <w:tc>
          <w:tcPr>
            <w:tcW w:w="6091" w:type="dxa"/>
            <w:vAlign w:val="center"/>
          </w:tcPr>
          <w:p w:rsidR="000A3477" w:rsidRPr="002A3791" w:rsidRDefault="000A3477" w:rsidP="00371387">
            <w:pPr>
              <w:rPr>
                <w:rFonts w:ascii="Arial" w:hAnsi="Arial"/>
                <w:sz w:val="20"/>
                <w:szCs w:val="20"/>
              </w:rPr>
            </w:pPr>
            <w:r>
              <w:rPr>
                <w:rFonts w:ascii="Arial" w:hAnsi="Arial"/>
                <w:sz w:val="20"/>
                <w:szCs w:val="20"/>
              </w:rPr>
              <w:t xml:space="preserve">Marti </w:t>
            </w:r>
            <w:r w:rsidRPr="00E01461">
              <w:rPr>
                <w:rFonts w:ascii="Arial" w:hAnsi="Arial"/>
                <w:sz w:val="20"/>
                <w:szCs w:val="20"/>
              </w:rPr>
              <w:t xml:space="preserve">Kevin, 17, </w:t>
            </w:r>
            <w:r>
              <w:rPr>
                <w:rFonts w:ascii="Arial" w:hAnsi="Arial"/>
                <w:sz w:val="20"/>
                <w:szCs w:val="20"/>
              </w:rPr>
              <w:t xml:space="preserve">CH, Lernender, </w:t>
            </w:r>
            <w:r w:rsidRPr="00E01461">
              <w:rPr>
                <w:rFonts w:ascii="Arial" w:hAnsi="Arial"/>
                <w:sz w:val="20"/>
                <w:szCs w:val="20"/>
              </w:rPr>
              <w:t xml:space="preserve">Vizepräsident der Jungen </w:t>
            </w:r>
            <w:r>
              <w:rPr>
                <w:rFonts w:ascii="Arial" w:hAnsi="Arial"/>
                <w:sz w:val="20"/>
                <w:szCs w:val="20"/>
              </w:rPr>
              <w:t>SVP</w:t>
            </w:r>
          </w:p>
        </w:tc>
        <w:tc>
          <w:tcPr>
            <w:tcW w:w="342" w:type="dxa"/>
            <w:vAlign w:val="center"/>
          </w:tcPr>
          <w:p w:rsidR="000A3477" w:rsidRPr="002974C5" w:rsidRDefault="000A3477" w:rsidP="00371387">
            <w:pPr>
              <w:rPr>
                <w:rFonts w:ascii="Arial" w:hAnsi="Arial"/>
                <w:color w:val="FF0000"/>
                <w:sz w:val="20"/>
                <w:szCs w:val="20"/>
              </w:rPr>
            </w:pPr>
          </w:p>
        </w:tc>
        <w:tc>
          <w:tcPr>
            <w:tcW w:w="0" w:type="auto"/>
            <w:vAlign w:val="center"/>
          </w:tcPr>
          <w:p w:rsidR="000A3477" w:rsidRPr="006A68AD" w:rsidRDefault="000A3477" w:rsidP="00371387">
            <w:pPr>
              <w:rPr>
                <w:rFonts w:ascii="Arial" w:hAnsi="Arial"/>
                <w:color w:val="FFFFFF"/>
                <w:sz w:val="20"/>
                <w:szCs w:val="20"/>
              </w:rPr>
            </w:pPr>
            <w:r w:rsidRPr="006A68AD">
              <w:rPr>
                <w:rFonts w:ascii="Arial" w:hAnsi="Arial"/>
                <w:color w:val="FF0000"/>
                <w:sz w:val="20"/>
                <w:szCs w:val="20"/>
              </w:rPr>
              <w:t>Nicht volljährig</w:t>
            </w:r>
            <w:r w:rsidRPr="006A68AD">
              <w:rPr>
                <w:rFonts w:ascii="Arial" w:hAnsi="Arial"/>
                <w:color w:val="FFFFFF"/>
                <w:sz w:val="20"/>
                <w:szCs w:val="20"/>
              </w:rPr>
              <w:t xml:space="preserve"> Nicht </w:t>
            </w:r>
          </w:p>
        </w:tc>
      </w:tr>
      <w:tr w:rsidR="000A3477" w:rsidRPr="006A68AD" w:rsidTr="000A3477">
        <w:tc>
          <w:tcPr>
            <w:tcW w:w="6091" w:type="dxa"/>
            <w:vAlign w:val="center"/>
          </w:tcPr>
          <w:p w:rsidR="000A3477" w:rsidRPr="002A3791" w:rsidRDefault="000A3477" w:rsidP="00371387">
            <w:pPr>
              <w:rPr>
                <w:rFonts w:ascii="Arial" w:hAnsi="Arial"/>
                <w:sz w:val="20"/>
                <w:szCs w:val="20"/>
              </w:rPr>
            </w:pPr>
            <w:r>
              <w:rPr>
                <w:rFonts w:ascii="Arial" w:hAnsi="Arial"/>
                <w:sz w:val="20"/>
                <w:szCs w:val="20"/>
              </w:rPr>
              <w:t>Honegger Arthur, 67, D, Rentner, Mitglied beim TCS</w:t>
            </w:r>
          </w:p>
        </w:tc>
        <w:tc>
          <w:tcPr>
            <w:tcW w:w="342" w:type="dxa"/>
            <w:vAlign w:val="center"/>
          </w:tcPr>
          <w:p w:rsidR="000A3477" w:rsidRPr="002974C5" w:rsidRDefault="000A3477" w:rsidP="00371387">
            <w:pPr>
              <w:rPr>
                <w:rFonts w:ascii="Arial" w:hAnsi="Arial"/>
                <w:color w:val="FF0000"/>
                <w:sz w:val="20"/>
                <w:szCs w:val="20"/>
              </w:rPr>
            </w:pPr>
          </w:p>
        </w:tc>
        <w:tc>
          <w:tcPr>
            <w:tcW w:w="0" w:type="auto"/>
            <w:vAlign w:val="center"/>
          </w:tcPr>
          <w:p w:rsidR="000A3477" w:rsidRPr="006A68AD" w:rsidRDefault="000A3477" w:rsidP="00371387">
            <w:pPr>
              <w:rPr>
                <w:rFonts w:ascii="Arial" w:hAnsi="Arial"/>
                <w:color w:val="FFFFFF" w:themeColor="background1"/>
                <w:sz w:val="20"/>
                <w:szCs w:val="20"/>
              </w:rPr>
            </w:pPr>
            <w:r w:rsidRPr="006A68AD">
              <w:rPr>
                <w:rFonts w:ascii="Arial" w:hAnsi="Arial"/>
                <w:color w:val="FF0000"/>
                <w:sz w:val="20"/>
                <w:szCs w:val="20"/>
              </w:rPr>
              <w:t>Kein CH-Bürger</w:t>
            </w:r>
            <w:r w:rsidRPr="006A68AD">
              <w:rPr>
                <w:rFonts w:ascii="Arial" w:hAnsi="Arial"/>
                <w:color w:val="FFFFFF"/>
                <w:sz w:val="20"/>
                <w:szCs w:val="20"/>
              </w:rPr>
              <w:t xml:space="preserve"> Kein</w:t>
            </w:r>
          </w:p>
        </w:tc>
      </w:tr>
      <w:tr w:rsidR="000A3477" w:rsidRPr="006A68AD" w:rsidTr="000A3477">
        <w:tc>
          <w:tcPr>
            <w:tcW w:w="6091" w:type="dxa"/>
            <w:vAlign w:val="center"/>
          </w:tcPr>
          <w:p w:rsidR="000A3477" w:rsidRPr="002A3791" w:rsidRDefault="000A3477" w:rsidP="00371387">
            <w:pPr>
              <w:rPr>
                <w:rFonts w:ascii="Arial" w:hAnsi="Arial"/>
                <w:sz w:val="20"/>
                <w:szCs w:val="20"/>
              </w:rPr>
            </w:pPr>
            <w:proofErr w:type="spellStart"/>
            <w:r>
              <w:rPr>
                <w:rFonts w:ascii="Arial" w:hAnsi="Arial"/>
                <w:sz w:val="20"/>
                <w:szCs w:val="20"/>
              </w:rPr>
              <w:t>Antonovic</w:t>
            </w:r>
            <w:proofErr w:type="spellEnd"/>
            <w:r>
              <w:rPr>
                <w:rFonts w:ascii="Arial" w:hAnsi="Arial"/>
                <w:sz w:val="20"/>
                <w:szCs w:val="20"/>
              </w:rPr>
              <w:t xml:space="preserve"> </w:t>
            </w:r>
            <w:proofErr w:type="spellStart"/>
            <w:r>
              <w:rPr>
                <w:rFonts w:ascii="Arial" w:hAnsi="Arial"/>
                <w:sz w:val="20"/>
                <w:szCs w:val="20"/>
              </w:rPr>
              <w:t>Majdn</w:t>
            </w:r>
            <w:proofErr w:type="spellEnd"/>
            <w:r>
              <w:rPr>
                <w:rFonts w:ascii="Arial" w:hAnsi="Arial"/>
                <w:sz w:val="20"/>
                <w:szCs w:val="20"/>
              </w:rPr>
              <w:t>, 19, CH, Lernender, SP-Sympathisant</w:t>
            </w:r>
          </w:p>
        </w:tc>
        <w:tc>
          <w:tcPr>
            <w:tcW w:w="342" w:type="dxa"/>
            <w:vAlign w:val="center"/>
          </w:tcPr>
          <w:p w:rsidR="000A3477" w:rsidRPr="002974C5" w:rsidRDefault="000A3477" w:rsidP="00371387">
            <w:pPr>
              <w:jc w:val="center"/>
              <w:rPr>
                <w:rFonts w:ascii="Arial" w:hAnsi="Arial"/>
                <w:color w:val="FF0000"/>
                <w:sz w:val="20"/>
                <w:szCs w:val="20"/>
              </w:rPr>
            </w:pPr>
            <w:r>
              <w:rPr>
                <w:rFonts w:ascii="Arial" w:hAnsi="Arial"/>
                <w:color w:val="FF0000"/>
                <w:sz w:val="20"/>
                <w:szCs w:val="20"/>
              </w:rPr>
              <w:t>X</w:t>
            </w:r>
          </w:p>
        </w:tc>
        <w:tc>
          <w:tcPr>
            <w:tcW w:w="0" w:type="auto"/>
            <w:vAlign w:val="center"/>
          </w:tcPr>
          <w:p w:rsidR="000A3477" w:rsidRPr="006A68AD" w:rsidRDefault="000A3477" w:rsidP="00371387">
            <w:pPr>
              <w:rPr>
                <w:rFonts w:ascii="Arial" w:hAnsi="Arial"/>
                <w:color w:val="FFFFFF" w:themeColor="background1"/>
                <w:sz w:val="20"/>
                <w:szCs w:val="20"/>
              </w:rPr>
            </w:pPr>
          </w:p>
        </w:tc>
      </w:tr>
      <w:tr w:rsidR="000A3477" w:rsidRPr="006A68AD" w:rsidTr="000A3477">
        <w:tc>
          <w:tcPr>
            <w:tcW w:w="6091" w:type="dxa"/>
            <w:vAlign w:val="center"/>
          </w:tcPr>
          <w:p w:rsidR="000A3477" w:rsidRDefault="000A3477" w:rsidP="00371387">
            <w:pPr>
              <w:rPr>
                <w:rFonts w:ascii="Arial" w:hAnsi="Arial"/>
                <w:sz w:val="20"/>
                <w:szCs w:val="20"/>
              </w:rPr>
            </w:pPr>
            <w:proofErr w:type="spellStart"/>
            <w:r>
              <w:rPr>
                <w:rFonts w:ascii="Arial" w:hAnsi="Arial"/>
                <w:sz w:val="20"/>
                <w:szCs w:val="20"/>
              </w:rPr>
              <w:t>Trochsler</w:t>
            </w:r>
            <w:proofErr w:type="spellEnd"/>
            <w:r>
              <w:rPr>
                <w:rFonts w:ascii="Arial" w:hAnsi="Arial"/>
                <w:sz w:val="20"/>
                <w:szCs w:val="20"/>
              </w:rPr>
              <w:t xml:space="preserve"> Tim, 25, CH, Student in Berlin</w:t>
            </w:r>
          </w:p>
        </w:tc>
        <w:tc>
          <w:tcPr>
            <w:tcW w:w="342" w:type="dxa"/>
            <w:vAlign w:val="center"/>
          </w:tcPr>
          <w:p w:rsidR="000A3477" w:rsidRPr="002974C5" w:rsidRDefault="000A3477" w:rsidP="00371387">
            <w:pPr>
              <w:jc w:val="center"/>
              <w:rPr>
                <w:rFonts w:ascii="Arial" w:hAnsi="Arial"/>
                <w:color w:val="FF0000"/>
                <w:sz w:val="20"/>
                <w:szCs w:val="20"/>
              </w:rPr>
            </w:pPr>
            <w:r w:rsidRPr="002974C5">
              <w:rPr>
                <w:rFonts w:ascii="Arial" w:hAnsi="Arial"/>
                <w:color w:val="FF0000"/>
                <w:sz w:val="20"/>
                <w:szCs w:val="20"/>
              </w:rPr>
              <w:t>X</w:t>
            </w:r>
          </w:p>
        </w:tc>
        <w:tc>
          <w:tcPr>
            <w:tcW w:w="0" w:type="auto"/>
            <w:vAlign w:val="center"/>
          </w:tcPr>
          <w:p w:rsidR="000A3477" w:rsidRPr="006A68AD" w:rsidRDefault="000A3477" w:rsidP="00371387">
            <w:pPr>
              <w:rPr>
                <w:rFonts w:ascii="Arial" w:hAnsi="Arial"/>
                <w:color w:val="FFFFFF" w:themeColor="background1"/>
                <w:sz w:val="20"/>
                <w:szCs w:val="20"/>
              </w:rPr>
            </w:pPr>
          </w:p>
        </w:tc>
      </w:tr>
      <w:tr w:rsidR="000A3477" w:rsidRPr="006A68AD" w:rsidTr="000A3477">
        <w:tc>
          <w:tcPr>
            <w:tcW w:w="6091" w:type="dxa"/>
            <w:vAlign w:val="center"/>
          </w:tcPr>
          <w:p w:rsidR="000A3477" w:rsidRDefault="000A3477" w:rsidP="00371387">
            <w:pPr>
              <w:rPr>
                <w:rFonts w:ascii="Arial" w:hAnsi="Arial"/>
                <w:sz w:val="20"/>
                <w:szCs w:val="20"/>
              </w:rPr>
            </w:pPr>
            <w:r>
              <w:rPr>
                <w:rFonts w:ascii="Arial" w:hAnsi="Arial"/>
                <w:sz w:val="20"/>
                <w:szCs w:val="20"/>
              </w:rPr>
              <w:t xml:space="preserve">Alain </w:t>
            </w:r>
            <w:proofErr w:type="spellStart"/>
            <w:r>
              <w:rPr>
                <w:rFonts w:ascii="Arial" w:hAnsi="Arial"/>
                <w:sz w:val="20"/>
                <w:szCs w:val="20"/>
              </w:rPr>
              <w:t>Friolet</w:t>
            </w:r>
            <w:proofErr w:type="spellEnd"/>
            <w:r>
              <w:rPr>
                <w:rFonts w:ascii="Arial" w:hAnsi="Arial"/>
                <w:sz w:val="20"/>
                <w:szCs w:val="20"/>
              </w:rPr>
              <w:t xml:space="preserve">, 47, F, Informatiker Roche </w:t>
            </w:r>
            <w:proofErr w:type="spellStart"/>
            <w:r>
              <w:rPr>
                <w:rFonts w:ascii="Arial" w:hAnsi="Arial"/>
                <w:sz w:val="20"/>
                <w:szCs w:val="20"/>
              </w:rPr>
              <w:t>Diagnostics</w:t>
            </w:r>
            <w:proofErr w:type="spellEnd"/>
            <w:r>
              <w:rPr>
                <w:rFonts w:ascii="Arial" w:hAnsi="Arial"/>
                <w:sz w:val="20"/>
                <w:szCs w:val="20"/>
              </w:rPr>
              <w:t xml:space="preserve"> (Schweiz) AG</w:t>
            </w:r>
          </w:p>
        </w:tc>
        <w:tc>
          <w:tcPr>
            <w:tcW w:w="342" w:type="dxa"/>
            <w:vAlign w:val="center"/>
          </w:tcPr>
          <w:p w:rsidR="000A3477" w:rsidRPr="002974C5" w:rsidRDefault="000A3477" w:rsidP="00371387">
            <w:pPr>
              <w:jc w:val="center"/>
              <w:rPr>
                <w:rFonts w:ascii="Arial" w:hAnsi="Arial"/>
                <w:color w:val="FF0000"/>
                <w:sz w:val="20"/>
                <w:szCs w:val="20"/>
              </w:rPr>
            </w:pPr>
          </w:p>
        </w:tc>
        <w:tc>
          <w:tcPr>
            <w:tcW w:w="0" w:type="auto"/>
            <w:vAlign w:val="center"/>
          </w:tcPr>
          <w:p w:rsidR="000A3477" w:rsidRPr="006A68AD" w:rsidRDefault="000A3477" w:rsidP="00371387">
            <w:pPr>
              <w:rPr>
                <w:rFonts w:ascii="Arial" w:hAnsi="Arial"/>
                <w:color w:val="FFFFFF" w:themeColor="background1"/>
                <w:sz w:val="20"/>
                <w:szCs w:val="20"/>
              </w:rPr>
            </w:pPr>
            <w:r w:rsidRPr="006A68AD">
              <w:rPr>
                <w:rFonts w:ascii="Arial" w:hAnsi="Arial"/>
                <w:color w:val="FF0000"/>
                <w:sz w:val="20"/>
                <w:szCs w:val="20"/>
              </w:rPr>
              <w:t>Kein CH-Bürger</w:t>
            </w:r>
          </w:p>
        </w:tc>
      </w:tr>
      <w:tr w:rsidR="000A3477" w:rsidRPr="006A68AD" w:rsidTr="000A3477">
        <w:tc>
          <w:tcPr>
            <w:tcW w:w="6091" w:type="dxa"/>
            <w:vAlign w:val="center"/>
          </w:tcPr>
          <w:p w:rsidR="000A3477" w:rsidRDefault="000A3477" w:rsidP="00371387">
            <w:pPr>
              <w:rPr>
                <w:rFonts w:ascii="Arial" w:hAnsi="Arial"/>
                <w:sz w:val="20"/>
                <w:szCs w:val="20"/>
              </w:rPr>
            </w:pPr>
            <w:r>
              <w:rPr>
                <w:rFonts w:ascii="Arial" w:hAnsi="Arial"/>
                <w:sz w:val="20"/>
                <w:szCs w:val="20"/>
              </w:rPr>
              <w:t xml:space="preserve">Monique </w:t>
            </w:r>
            <w:proofErr w:type="spellStart"/>
            <w:r>
              <w:rPr>
                <w:rFonts w:ascii="Arial" w:hAnsi="Arial"/>
                <w:sz w:val="20"/>
                <w:szCs w:val="20"/>
              </w:rPr>
              <w:t>Friolet</w:t>
            </w:r>
            <w:proofErr w:type="spellEnd"/>
            <w:r>
              <w:rPr>
                <w:rFonts w:ascii="Arial" w:hAnsi="Arial"/>
                <w:sz w:val="20"/>
                <w:szCs w:val="20"/>
              </w:rPr>
              <w:t xml:space="preserve">, 45, CH, Hausfrau und Mutter </w:t>
            </w:r>
          </w:p>
        </w:tc>
        <w:tc>
          <w:tcPr>
            <w:tcW w:w="342" w:type="dxa"/>
            <w:vAlign w:val="center"/>
          </w:tcPr>
          <w:p w:rsidR="000A3477" w:rsidRPr="002974C5" w:rsidRDefault="000A3477" w:rsidP="00371387">
            <w:pPr>
              <w:jc w:val="center"/>
              <w:rPr>
                <w:rFonts w:ascii="Arial" w:hAnsi="Arial"/>
                <w:color w:val="FF0000"/>
                <w:sz w:val="20"/>
                <w:szCs w:val="20"/>
              </w:rPr>
            </w:pPr>
            <w:r w:rsidRPr="002974C5">
              <w:rPr>
                <w:rFonts w:ascii="Arial" w:hAnsi="Arial"/>
                <w:color w:val="FF0000"/>
                <w:sz w:val="20"/>
                <w:szCs w:val="20"/>
              </w:rPr>
              <w:t>X</w:t>
            </w:r>
          </w:p>
        </w:tc>
        <w:tc>
          <w:tcPr>
            <w:tcW w:w="0" w:type="auto"/>
            <w:vAlign w:val="center"/>
          </w:tcPr>
          <w:p w:rsidR="000A3477" w:rsidRPr="006A68AD" w:rsidRDefault="000A3477" w:rsidP="00371387">
            <w:pPr>
              <w:rPr>
                <w:rFonts w:ascii="Arial" w:hAnsi="Arial"/>
                <w:color w:val="FFFFFF" w:themeColor="background1"/>
                <w:sz w:val="20"/>
                <w:szCs w:val="20"/>
              </w:rPr>
            </w:pPr>
          </w:p>
        </w:tc>
      </w:tr>
    </w:tbl>
    <w:p w:rsidR="000A3477" w:rsidRDefault="000A3477" w:rsidP="008503A9">
      <w:pPr>
        <w:rPr>
          <w:rFonts w:ascii="Arial" w:hAnsi="Arial"/>
          <w:sz w:val="20"/>
          <w:szCs w:val="20"/>
        </w:rPr>
      </w:pPr>
    </w:p>
    <w:p w:rsidR="000A3477" w:rsidRDefault="000A3477" w:rsidP="008503A9">
      <w:pPr>
        <w:rPr>
          <w:rFonts w:ascii="Arial" w:hAnsi="Arial"/>
          <w:sz w:val="20"/>
          <w:szCs w:val="20"/>
        </w:rPr>
      </w:pPr>
    </w:p>
    <w:tbl>
      <w:tblPr>
        <w:tblStyle w:val="Tabellenraster"/>
        <w:tblW w:w="9356" w:type="dxa"/>
        <w:tblLayout w:type="fixed"/>
        <w:tblCellMar>
          <w:left w:w="68" w:type="dxa"/>
          <w:right w:w="68" w:type="dxa"/>
        </w:tblCellMar>
        <w:tblLook w:val="04A0" w:firstRow="1" w:lastRow="0" w:firstColumn="1" w:lastColumn="0" w:noHBand="0" w:noVBand="1"/>
      </w:tblPr>
      <w:tblGrid>
        <w:gridCol w:w="1276"/>
        <w:gridCol w:w="8080"/>
      </w:tblGrid>
      <w:tr w:rsidR="00297AC4" w:rsidTr="00FC6185">
        <w:tc>
          <w:tcPr>
            <w:tcW w:w="1276" w:type="dxa"/>
            <w:tcBorders>
              <w:top w:val="nil"/>
              <w:left w:val="nil"/>
              <w:bottom w:val="nil"/>
              <w:right w:val="nil"/>
            </w:tcBorders>
            <w:vAlign w:val="bottom"/>
          </w:tcPr>
          <w:p w:rsidR="00297AC4" w:rsidRPr="003B10AD" w:rsidRDefault="00477392" w:rsidP="00372B7D">
            <w:pPr>
              <w:ind w:left="284" w:hanging="284"/>
              <w:rPr>
                <w:rFonts w:ascii="Arial" w:hAnsi="Arial"/>
                <w:b/>
                <w:sz w:val="20"/>
                <w:szCs w:val="20"/>
              </w:rPr>
            </w:pPr>
            <w:r>
              <w:rPr>
                <w:rFonts w:ascii="Arial" w:hAnsi="Arial"/>
                <w:b/>
                <w:sz w:val="20"/>
                <w:szCs w:val="20"/>
              </w:rPr>
              <w:t>Aufgabe 4</w:t>
            </w:r>
          </w:p>
        </w:tc>
        <w:tc>
          <w:tcPr>
            <w:tcW w:w="7938" w:type="dxa"/>
            <w:tcBorders>
              <w:top w:val="nil"/>
              <w:left w:val="nil"/>
              <w:bottom w:val="nil"/>
              <w:right w:val="nil"/>
            </w:tcBorders>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0F5BAC06" wp14:editId="4AE31F3F">
                  <wp:extent cx="110465" cy="126000"/>
                  <wp:effectExtent l="0" t="0" r="4445" b="762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r>
              <w:rPr>
                <w:rFonts w:ascii="Wingdings 3" w:hAnsi="Wingdings 3"/>
                <w:noProof/>
                <w:sz w:val="20"/>
                <w:szCs w:val="20"/>
                <w:lang w:eastAsia="de-CH"/>
              </w:rPr>
              <w:drawing>
                <wp:inline distT="0" distB="0" distL="0" distR="0" wp14:anchorId="06328F27" wp14:editId="5CAA87C9">
                  <wp:extent cx="110465" cy="126000"/>
                  <wp:effectExtent l="0" t="0" r="4445" b="762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r w:rsidR="00297AC4" w:rsidRPr="00CA0B09" w:rsidTr="00703801">
        <w:tc>
          <w:tcPr>
            <w:tcW w:w="9356" w:type="dxa"/>
            <w:gridSpan w:val="2"/>
            <w:tcBorders>
              <w:top w:val="nil"/>
              <w:left w:val="nil"/>
              <w:bottom w:val="nil"/>
              <w:right w:val="nil"/>
            </w:tcBorders>
          </w:tcPr>
          <w:p w:rsidR="00297AC4" w:rsidRPr="00CA0B09" w:rsidRDefault="00297AC4" w:rsidP="00372B7D">
            <w:pPr>
              <w:rPr>
                <w:rFonts w:ascii="Arial" w:hAnsi="Arial"/>
                <w:b/>
                <w:sz w:val="20"/>
                <w:szCs w:val="20"/>
              </w:rPr>
            </w:pPr>
          </w:p>
        </w:tc>
      </w:tr>
      <w:tr w:rsidR="00297AC4" w:rsidTr="00703801">
        <w:tc>
          <w:tcPr>
            <w:tcW w:w="9356" w:type="dxa"/>
            <w:gridSpan w:val="2"/>
            <w:tcBorders>
              <w:top w:val="nil"/>
              <w:left w:val="nil"/>
              <w:bottom w:val="nil"/>
              <w:right w:val="nil"/>
            </w:tcBorders>
          </w:tcPr>
          <w:p w:rsidR="00297AC4" w:rsidRPr="00CA0B09" w:rsidRDefault="00152EF3" w:rsidP="00372B7D">
            <w:pPr>
              <w:rPr>
                <w:rFonts w:ascii="Arial" w:hAnsi="Arial"/>
                <w:sz w:val="20"/>
                <w:szCs w:val="20"/>
              </w:rPr>
            </w:pPr>
            <w:r>
              <w:rPr>
                <w:rFonts w:ascii="Arial" w:hAnsi="Arial"/>
                <w:sz w:val="20"/>
                <w:szCs w:val="20"/>
              </w:rPr>
              <w:t>Der</w:t>
            </w:r>
            <w:r w:rsidRPr="00CC34B3">
              <w:rPr>
                <w:rFonts w:ascii="Arial" w:hAnsi="Arial"/>
                <w:sz w:val="20"/>
                <w:szCs w:val="20"/>
              </w:rPr>
              <w:t xml:space="preserve"> Politologe</w:t>
            </w:r>
            <w:r>
              <w:rPr>
                <w:rFonts w:ascii="Arial" w:hAnsi="Arial"/>
                <w:sz w:val="20"/>
                <w:szCs w:val="20"/>
              </w:rPr>
              <w:t xml:space="preserve"> Adrian Vatter</w:t>
            </w:r>
            <w:r w:rsidRPr="00CC34B3">
              <w:rPr>
                <w:rFonts w:ascii="Arial" w:hAnsi="Arial"/>
                <w:sz w:val="20"/>
                <w:szCs w:val="20"/>
              </w:rPr>
              <w:t xml:space="preserve"> </w:t>
            </w:r>
            <w:r>
              <w:rPr>
                <w:rFonts w:ascii="Arial" w:hAnsi="Arial"/>
                <w:sz w:val="20"/>
                <w:szCs w:val="20"/>
              </w:rPr>
              <w:t xml:space="preserve">beschreibt </w:t>
            </w:r>
            <w:r w:rsidRPr="00CC34B3">
              <w:rPr>
                <w:rFonts w:ascii="Arial" w:hAnsi="Arial"/>
                <w:sz w:val="20"/>
                <w:szCs w:val="20"/>
              </w:rPr>
              <w:t xml:space="preserve">die Demokratie </w:t>
            </w:r>
            <w:r>
              <w:rPr>
                <w:rFonts w:ascii="Arial" w:hAnsi="Arial"/>
                <w:sz w:val="20"/>
                <w:szCs w:val="20"/>
              </w:rPr>
              <w:t>wie folgt: «Eine Person, eine Stimme, das ist das Prinzip der Demokratie!»</w:t>
            </w:r>
          </w:p>
        </w:tc>
      </w:tr>
    </w:tbl>
    <w:p w:rsidR="00297AC4" w:rsidRDefault="00297AC4" w:rsidP="00703801">
      <w:pPr>
        <w:rPr>
          <w:rFonts w:ascii="Arial" w:hAnsi="Arial"/>
          <w:sz w:val="20"/>
          <w:szCs w:val="20"/>
        </w:rPr>
      </w:pPr>
    </w:p>
    <w:tbl>
      <w:tblPr>
        <w:tblStyle w:val="Tabellenraster"/>
        <w:tblW w:w="9356" w:type="dxa"/>
        <w:tblLayout w:type="fixed"/>
        <w:tblCellMar>
          <w:left w:w="68" w:type="dxa"/>
          <w:right w:w="68" w:type="dxa"/>
        </w:tblCellMar>
        <w:tblLook w:val="04A0" w:firstRow="1" w:lastRow="0" w:firstColumn="1" w:lastColumn="0" w:noHBand="0" w:noVBand="1"/>
      </w:tblPr>
      <w:tblGrid>
        <w:gridCol w:w="709"/>
        <w:gridCol w:w="8647"/>
      </w:tblGrid>
      <w:tr w:rsidR="00703801" w:rsidRPr="00BA76F6" w:rsidTr="00D35F1B">
        <w:tc>
          <w:tcPr>
            <w:tcW w:w="709" w:type="dxa"/>
            <w:tcBorders>
              <w:top w:val="nil"/>
              <w:left w:val="nil"/>
              <w:bottom w:val="nil"/>
              <w:right w:val="nil"/>
            </w:tcBorders>
          </w:tcPr>
          <w:p w:rsidR="00703801" w:rsidRPr="00BA76F6" w:rsidRDefault="00703801" w:rsidP="00372B7D">
            <w:pPr>
              <w:pStyle w:val="Listenabsatz"/>
              <w:numPr>
                <w:ilvl w:val="0"/>
                <w:numId w:val="11"/>
              </w:numPr>
              <w:rPr>
                <w:rFonts w:ascii="Arial" w:hAnsi="Arial"/>
                <w:sz w:val="20"/>
                <w:szCs w:val="20"/>
              </w:rPr>
            </w:pPr>
          </w:p>
        </w:tc>
        <w:tc>
          <w:tcPr>
            <w:tcW w:w="8647" w:type="dxa"/>
            <w:tcBorders>
              <w:top w:val="nil"/>
              <w:left w:val="nil"/>
              <w:bottom w:val="nil"/>
              <w:right w:val="nil"/>
            </w:tcBorders>
          </w:tcPr>
          <w:p w:rsidR="00703801" w:rsidRPr="00BA76F6" w:rsidRDefault="00152EF3" w:rsidP="00372B7D">
            <w:pPr>
              <w:rPr>
                <w:rFonts w:ascii="Arial" w:hAnsi="Arial"/>
                <w:sz w:val="20"/>
                <w:szCs w:val="20"/>
              </w:rPr>
            </w:pPr>
            <w:r w:rsidRPr="005271FD">
              <w:rPr>
                <w:rFonts w:ascii="Arial" w:hAnsi="Arial"/>
                <w:sz w:val="20"/>
                <w:szCs w:val="20"/>
              </w:rPr>
              <w:t>Bis 1971 konnten auf Bundesebene nur Männer wählen und abstimmen</w:t>
            </w:r>
            <w:r>
              <w:rPr>
                <w:rFonts w:ascii="Arial" w:hAnsi="Arial"/>
                <w:sz w:val="20"/>
                <w:szCs w:val="20"/>
              </w:rPr>
              <w:t xml:space="preserve">, Frauen </w:t>
            </w:r>
            <w:r w:rsidRPr="005271FD">
              <w:rPr>
                <w:rFonts w:ascii="Arial" w:hAnsi="Arial"/>
                <w:sz w:val="20"/>
                <w:szCs w:val="20"/>
              </w:rPr>
              <w:t xml:space="preserve">hatten </w:t>
            </w:r>
            <w:r>
              <w:rPr>
                <w:rFonts w:ascii="Arial" w:hAnsi="Arial"/>
                <w:sz w:val="20"/>
                <w:szCs w:val="20"/>
              </w:rPr>
              <w:t>nur ein beschränktes</w:t>
            </w:r>
            <w:r w:rsidRPr="005271FD">
              <w:rPr>
                <w:rFonts w:ascii="Arial" w:hAnsi="Arial"/>
                <w:sz w:val="20"/>
                <w:szCs w:val="20"/>
              </w:rPr>
              <w:t xml:space="preserve"> politische</w:t>
            </w:r>
            <w:r>
              <w:rPr>
                <w:rFonts w:ascii="Arial" w:hAnsi="Arial"/>
                <w:sz w:val="20"/>
                <w:szCs w:val="20"/>
              </w:rPr>
              <w:t>s</w:t>
            </w:r>
            <w:r w:rsidRPr="005271FD">
              <w:rPr>
                <w:rFonts w:ascii="Arial" w:hAnsi="Arial"/>
                <w:sz w:val="20"/>
                <w:szCs w:val="20"/>
              </w:rPr>
              <w:t xml:space="preserve"> Mitsprache</w:t>
            </w:r>
            <w:r>
              <w:rPr>
                <w:rFonts w:ascii="Arial" w:hAnsi="Arial"/>
                <w:sz w:val="20"/>
                <w:szCs w:val="20"/>
              </w:rPr>
              <w:t>recht</w:t>
            </w:r>
            <w:r w:rsidRPr="005271FD">
              <w:rPr>
                <w:rFonts w:ascii="Arial" w:hAnsi="Arial"/>
                <w:sz w:val="20"/>
                <w:szCs w:val="20"/>
              </w:rPr>
              <w:t xml:space="preserve">. Wie </w:t>
            </w:r>
            <w:r>
              <w:rPr>
                <w:rFonts w:ascii="Arial" w:hAnsi="Arial"/>
                <w:sz w:val="20"/>
                <w:szCs w:val="20"/>
              </w:rPr>
              <w:t xml:space="preserve">lässt sich dieser Umstand mit den Prinzipien der </w:t>
            </w:r>
            <w:r>
              <w:rPr>
                <w:rFonts w:ascii="Arial" w:hAnsi="Arial"/>
                <w:sz w:val="20"/>
                <w:szCs w:val="20"/>
              </w:rPr>
              <w:lastRenderedPageBreak/>
              <w:t>Demokratie vereinbaren? Stellen Sie ausserdem eine Vermutung an, warum es in der Schweiz so lange dauerte, bis die Frauen das volle Stimm- und Wahlrecht erhielten.</w:t>
            </w:r>
          </w:p>
        </w:tc>
      </w:tr>
      <w:tr w:rsidR="00491D4D" w:rsidRPr="00BA76F6" w:rsidTr="00D35F1B">
        <w:tc>
          <w:tcPr>
            <w:tcW w:w="709" w:type="dxa"/>
            <w:tcBorders>
              <w:top w:val="nil"/>
              <w:left w:val="nil"/>
              <w:bottom w:val="nil"/>
              <w:right w:val="nil"/>
            </w:tcBorders>
          </w:tcPr>
          <w:p w:rsidR="00491D4D" w:rsidRPr="00BA76F6" w:rsidRDefault="00491D4D" w:rsidP="00491D4D">
            <w:pPr>
              <w:pStyle w:val="Listenabsatz"/>
              <w:rPr>
                <w:rFonts w:ascii="Arial" w:hAnsi="Arial"/>
                <w:sz w:val="20"/>
                <w:szCs w:val="20"/>
              </w:rPr>
            </w:pPr>
          </w:p>
        </w:tc>
        <w:tc>
          <w:tcPr>
            <w:tcW w:w="8647" w:type="dxa"/>
            <w:tcBorders>
              <w:top w:val="nil"/>
              <w:left w:val="nil"/>
              <w:bottom w:val="nil"/>
              <w:right w:val="nil"/>
            </w:tcBorders>
          </w:tcPr>
          <w:p w:rsidR="00491D4D" w:rsidRPr="00A63FA3" w:rsidRDefault="00491D4D" w:rsidP="00372B7D">
            <w:pPr>
              <w:rPr>
                <w:rFonts w:ascii="Arial" w:hAnsi="Arial"/>
                <w:sz w:val="20"/>
                <w:szCs w:val="20"/>
              </w:rPr>
            </w:pPr>
          </w:p>
        </w:tc>
      </w:tr>
      <w:tr w:rsidR="00491D4D" w:rsidRPr="00BA76F6" w:rsidTr="00D35F1B">
        <w:tc>
          <w:tcPr>
            <w:tcW w:w="709" w:type="dxa"/>
            <w:tcBorders>
              <w:top w:val="nil"/>
              <w:left w:val="nil"/>
              <w:bottom w:val="nil"/>
              <w:right w:val="nil"/>
            </w:tcBorders>
          </w:tcPr>
          <w:p w:rsidR="00491D4D" w:rsidRPr="00BA76F6" w:rsidRDefault="00491D4D" w:rsidP="00491D4D">
            <w:pPr>
              <w:pStyle w:val="Listenabsatz"/>
              <w:rPr>
                <w:rFonts w:ascii="Arial" w:hAnsi="Arial"/>
                <w:sz w:val="20"/>
                <w:szCs w:val="20"/>
              </w:rPr>
            </w:pPr>
          </w:p>
        </w:tc>
        <w:tc>
          <w:tcPr>
            <w:tcW w:w="8647" w:type="dxa"/>
            <w:tcBorders>
              <w:top w:val="nil"/>
              <w:left w:val="nil"/>
              <w:bottom w:val="nil"/>
              <w:right w:val="nil"/>
            </w:tcBorders>
          </w:tcPr>
          <w:p w:rsidR="00491D4D" w:rsidRDefault="00491D4D" w:rsidP="00372B7D">
            <w:pPr>
              <w:rPr>
                <w:rFonts w:ascii="Arial" w:hAnsi="Arial"/>
                <w:color w:val="FF0000"/>
                <w:sz w:val="20"/>
                <w:szCs w:val="20"/>
              </w:rPr>
            </w:pPr>
            <w:r w:rsidRPr="00D6253D">
              <w:rPr>
                <w:rFonts w:ascii="Arial" w:hAnsi="Arial"/>
                <w:color w:val="FF0000"/>
                <w:sz w:val="20"/>
                <w:szCs w:val="20"/>
              </w:rPr>
              <w:t>Individuelle Lösungen</w:t>
            </w:r>
          </w:p>
          <w:p w:rsidR="00CD58B4" w:rsidRDefault="00CD58B4" w:rsidP="00372B7D">
            <w:pPr>
              <w:rPr>
                <w:rFonts w:ascii="Arial" w:hAnsi="Arial"/>
                <w:color w:val="FF0000"/>
                <w:sz w:val="20"/>
                <w:szCs w:val="20"/>
              </w:rPr>
            </w:pPr>
          </w:p>
          <w:p w:rsidR="0022141F" w:rsidRDefault="00CD58B4" w:rsidP="00372B7D">
            <w:pPr>
              <w:rPr>
                <w:rFonts w:ascii="Arial" w:hAnsi="Arial"/>
                <w:color w:val="FF0000"/>
                <w:sz w:val="20"/>
                <w:szCs w:val="20"/>
              </w:rPr>
            </w:pPr>
            <w:r>
              <w:rPr>
                <w:rFonts w:ascii="Arial" w:hAnsi="Arial"/>
                <w:color w:val="FF0000"/>
                <w:sz w:val="20"/>
                <w:szCs w:val="20"/>
              </w:rPr>
              <w:t xml:space="preserve">Mögliche Gründe für die späte Einführung des </w:t>
            </w:r>
            <w:r w:rsidR="0022141F">
              <w:rPr>
                <w:rFonts w:ascii="Arial" w:hAnsi="Arial"/>
                <w:color w:val="FF0000"/>
                <w:sz w:val="20"/>
                <w:szCs w:val="20"/>
              </w:rPr>
              <w:t>Frauenstimmrechts in der Schweiz:</w:t>
            </w:r>
          </w:p>
          <w:p w:rsidR="00CD58B4" w:rsidRPr="0022141F" w:rsidRDefault="00CD58B4" w:rsidP="00CD58B4">
            <w:pPr>
              <w:pStyle w:val="Listenabsatz"/>
              <w:numPr>
                <w:ilvl w:val="0"/>
                <w:numId w:val="21"/>
              </w:numPr>
              <w:rPr>
                <w:rFonts w:ascii="Arial" w:hAnsi="Arial"/>
                <w:sz w:val="20"/>
                <w:szCs w:val="20"/>
              </w:rPr>
            </w:pPr>
            <w:r w:rsidRPr="00CD58B4">
              <w:rPr>
                <w:rFonts w:ascii="Arial" w:hAnsi="Arial"/>
                <w:color w:val="FF0000"/>
                <w:sz w:val="20"/>
                <w:szCs w:val="20"/>
              </w:rPr>
              <w:t xml:space="preserve">Nur Männer konnten abstimmen und </w:t>
            </w:r>
            <w:r w:rsidR="0022141F">
              <w:rPr>
                <w:rFonts w:ascii="Arial" w:hAnsi="Arial"/>
                <w:color w:val="FF0000"/>
                <w:sz w:val="20"/>
                <w:szCs w:val="20"/>
              </w:rPr>
              <w:t>lehnten dieses (kantonal und national).</w:t>
            </w:r>
          </w:p>
          <w:p w:rsidR="0022141F" w:rsidRPr="0022141F" w:rsidRDefault="0022141F" w:rsidP="00CD58B4">
            <w:pPr>
              <w:pStyle w:val="Listenabsatz"/>
              <w:numPr>
                <w:ilvl w:val="0"/>
                <w:numId w:val="21"/>
              </w:numPr>
              <w:rPr>
                <w:rFonts w:ascii="Arial" w:hAnsi="Arial"/>
                <w:sz w:val="20"/>
                <w:szCs w:val="20"/>
              </w:rPr>
            </w:pPr>
            <w:r>
              <w:rPr>
                <w:rFonts w:ascii="Arial" w:hAnsi="Arial"/>
                <w:color w:val="FF0000"/>
                <w:sz w:val="20"/>
                <w:szCs w:val="20"/>
              </w:rPr>
              <w:t xml:space="preserve">Bürgerliche, konservative Frauenverbände waren ebenfalls gegen die Einführung des Frauenstimmrechts. </w:t>
            </w:r>
          </w:p>
          <w:p w:rsidR="0022141F" w:rsidRPr="0022141F" w:rsidRDefault="0022141F" w:rsidP="00CD58B4">
            <w:pPr>
              <w:pStyle w:val="Listenabsatz"/>
              <w:numPr>
                <w:ilvl w:val="0"/>
                <w:numId w:val="21"/>
              </w:numPr>
              <w:rPr>
                <w:rFonts w:ascii="Arial" w:hAnsi="Arial"/>
                <w:sz w:val="20"/>
                <w:szCs w:val="20"/>
              </w:rPr>
            </w:pPr>
            <w:r>
              <w:rPr>
                <w:rFonts w:ascii="Arial" w:hAnsi="Arial"/>
                <w:color w:val="FF0000"/>
                <w:sz w:val="20"/>
                <w:szCs w:val="20"/>
              </w:rPr>
              <w:t>Generell eine konservative Grundhaltung der Schweizer Bevölkerung.</w:t>
            </w:r>
          </w:p>
          <w:p w:rsidR="0022141F" w:rsidRPr="0022141F" w:rsidRDefault="0022141F" w:rsidP="0022141F">
            <w:pPr>
              <w:ind w:left="360"/>
              <w:rPr>
                <w:rFonts w:ascii="Arial" w:hAnsi="Arial"/>
                <w:sz w:val="20"/>
                <w:szCs w:val="20"/>
              </w:rPr>
            </w:pPr>
          </w:p>
          <w:p w:rsidR="0022141F" w:rsidRPr="0022141F" w:rsidRDefault="0022141F" w:rsidP="00DC4033">
            <w:pPr>
              <w:rPr>
                <w:rFonts w:ascii="Arial" w:hAnsi="Arial"/>
                <w:sz w:val="20"/>
                <w:szCs w:val="20"/>
              </w:rPr>
            </w:pPr>
            <w:r w:rsidRPr="0022141F">
              <w:rPr>
                <w:rFonts w:ascii="Arial" w:hAnsi="Arial"/>
                <w:color w:val="FF0000"/>
                <w:sz w:val="20"/>
                <w:szCs w:val="20"/>
              </w:rPr>
              <w:t xml:space="preserve">Am Beispiel des Frauenstimmrechts zeigt sich, dass eine Direkte Demokratie nicht grundsätzlich fortschrittlicher ist als andere Staatsformen. Hat sich die Mehrheit der Bevölkerung einmal an bestimmte Regelungen gewöhnt und damit leben gelernt, so neigt sie dazu, </w:t>
            </w:r>
            <w:r>
              <w:rPr>
                <w:rFonts w:ascii="Arial" w:hAnsi="Arial"/>
                <w:color w:val="FF0000"/>
                <w:sz w:val="20"/>
                <w:szCs w:val="20"/>
              </w:rPr>
              <w:t>am «Bewährten»</w:t>
            </w:r>
            <w:r w:rsidRPr="0022141F">
              <w:rPr>
                <w:rFonts w:ascii="Arial" w:hAnsi="Arial"/>
                <w:color w:val="FF0000"/>
                <w:sz w:val="20"/>
                <w:szCs w:val="20"/>
              </w:rPr>
              <w:t xml:space="preserve"> festzuhalten.</w:t>
            </w:r>
            <w:r w:rsidR="00DC4033">
              <w:rPr>
                <w:rFonts w:ascii="Arial" w:hAnsi="Arial"/>
                <w:color w:val="FF0000"/>
                <w:sz w:val="20"/>
                <w:szCs w:val="20"/>
              </w:rPr>
              <w:t xml:space="preserve"> In der Direkten Demokratie kann es also länger dauern, bis Gesetzesänderungen eingeführt werden.</w:t>
            </w:r>
          </w:p>
        </w:tc>
      </w:tr>
      <w:tr w:rsidR="00703801" w:rsidRPr="00A63FA3" w:rsidTr="00D35F1B">
        <w:tc>
          <w:tcPr>
            <w:tcW w:w="9356" w:type="dxa"/>
            <w:gridSpan w:val="2"/>
            <w:tcBorders>
              <w:top w:val="nil"/>
              <w:left w:val="nil"/>
              <w:bottom w:val="nil"/>
              <w:right w:val="nil"/>
            </w:tcBorders>
          </w:tcPr>
          <w:p w:rsidR="00703801" w:rsidRPr="00A63FA3" w:rsidRDefault="00703801" w:rsidP="00372B7D">
            <w:pPr>
              <w:pStyle w:val="Listenabsatz"/>
              <w:ind w:left="360"/>
              <w:rPr>
                <w:rFonts w:ascii="Arial" w:hAnsi="Arial"/>
                <w:sz w:val="20"/>
                <w:szCs w:val="20"/>
              </w:rPr>
            </w:pPr>
          </w:p>
        </w:tc>
      </w:tr>
      <w:tr w:rsidR="00703801" w:rsidRPr="00BA76F6" w:rsidTr="00D3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703801" w:rsidRPr="00BA76F6" w:rsidRDefault="00703801" w:rsidP="00372B7D">
            <w:pPr>
              <w:pStyle w:val="Listenabsatz"/>
              <w:numPr>
                <w:ilvl w:val="0"/>
                <w:numId w:val="11"/>
              </w:numPr>
              <w:rPr>
                <w:rFonts w:ascii="Arial" w:hAnsi="Arial"/>
                <w:sz w:val="20"/>
                <w:szCs w:val="20"/>
              </w:rPr>
            </w:pPr>
          </w:p>
        </w:tc>
        <w:tc>
          <w:tcPr>
            <w:tcW w:w="8647" w:type="dxa"/>
          </w:tcPr>
          <w:p w:rsidR="00703801" w:rsidRPr="00BA76F6" w:rsidRDefault="00152EF3" w:rsidP="00372B7D">
            <w:pPr>
              <w:rPr>
                <w:rFonts w:ascii="Arial" w:hAnsi="Arial"/>
                <w:sz w:val="20"/>
                <w:szCs w:val="20"/>
              </w:rPr>
            </w:pPr>
            <w:r w:rsidRPr="001755FE">
              <w:rPr>
                <w:rFonts w:ascii="Arial" w:hAnsi="Arial"/>
                <w:sz w:val="20"/>
                <w:szCs w:val="20"/>
              </w:rPr>
              <w:t xml:space="preserve">Einige Gemeinden und Kantone haben entschieden, dass Ausländer, die in der Schweiz leben, </w:t>
            </w:r>
            <w:r>
              <w:rPr>
                <w:rFonts w:ascii="Arial" w:hAnsi="Arial"/>
                <w:sz w:val="20"/>
                <w:szCs w:val="20"/>
              </w:rPr>
              <w:t>auf lokaler Ebene</w:t>
            </w:r>
            <w:r w:rsidRPr="001755FE">
              <w:rPr>
                <w:rFonts w:ascii="Arial" w:hAnsi="Arial"/>
                <w:sz w:val="20"/>
                <w:szCs w:val="20"/>
              </w:rPr>
              <w:t xml:space="preserve"> mitentscheiden und wählen können. </w:t>
            </w:r>
            <w:r>
              <w:rPr>
                <w:rFonts w:ascii="Arial" w:hAnsi="Arial"/>
                <w:sz w:val="20"/>
                <w:szCs w:val="20"/>
              </w:rPr>
              <w:t>Sind Sie für oder gegen diesen Entscheid? Sammeln Sie Argumente um Ihre Meinung zu stützen.</w:t>
            </w:r>
          </w:p>
        </w:tc>
      </w:tr>
      <w:tr w:rsidR="00703801" w:rsidTr="00D3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gridSpan w:val="2"/>
          </w:tcPr>
          <w:p w:rsidR="00703801" w:rsidRDefault="00703801" w:rsidP="00372B7D">
            <w:pPr>
              <w:rPr>
                <w:rFonts w:ascii="Arial" w:hAnsi="Arial"/>
                <w:sz w:val="20"/>
                <w:szCs w:val="20"/>
              </w:rPr>
            </w:pPr>
          </w:p>
        </w:tc>
      </w:tr>
      <w:tr w:rsidR="00703801" w:rsidRPr="00B6735B" w:rsidTr="00D3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703801" w:rsidRDefault="00703801" w:rsidP="00372B7D">
            <w:pPr>
              <w:rPr>
                <w:rFonts w:ascii="Arial" w:hAnsi="Arial"/>
                <w:sz w:val="20"/>
                <w:szCs w:val="20"/>
              </w:rPr>
            </w:pPr>
          </w:p>
        </w:tc>
        <w:tc>
          <w:tcPr>
            <w:tcW w:w="8647" w:type="dxa"/>
          </w:tcPr>
          <w:p w:rsidR="00703801" w:rsidRPr="00B6735B" w:rsidRDefault="00491D4D" w:rsidP="00491D4D">
            <w:pPr>
              <w:rPr>
                <w:rFonts w:ascii="Arial" w:hAnsi="Arial"/>
                <w:sz w:val="20"/>
                <w:szCs w:val="20"/>
              </w:rPr>
            </w:pPr>
            <w:r w:rsidRPr="00D6253D">
              <w:rPr>
                <w:rFonts w:ascii="Arial" w:hAnsi="Arial"/>
                <w:color w:val="FF0000"/>
                <w:sz w:val="20"/>
                <w:szCs w:val="20"/>
              </w:rPr>
              <w:t>Individuelle Lösungen</w:t>
            </w:r>
          </w:p>
        </w:tc>
      </w:tr>
      <w:tr w:rsidR="00703801" w:rsidRPr="00D64845" w:rsidTr="00D3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gridSpan w:val="2"/>
          </w:tcPr>
          <w:p w:rsidR="00703801" w:rsidRPr="00D64845" w:rsidRDefault="00703801" w:rsidP="00372B7D">
            <w:pPr>
              <w:rPr>
                <w:rFonts w:ascii="Arial" w:hAnsi="Arial"/>
                <w:sz w:val="20"/>
                <w:szCs w:val="20"/>
              </w:rPr>
            </w:pPr>
          </w:p>
        </w:tc>
      </w:tr>
      <w:tr w:rsidR="00703801" w:rsidRPr="00D64845" w:rsidTr="00D3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703801" w:rsidRPr="00D64845" w:rsidRDefault="00703801" w:rsidP="00372B7D">
            <w:pPr>
              <w:pStyle w:val="Listenabsatz"/>
              <w:numPr>
                <w:ilvl w:val="0"/>
                <w:numId w:val="11"/>
              </w:numPr>
              <w:rPr>
                <w:rFonts w:ascii="Arial" w:hAnsi="Arial"/>
                <w:sz w:val="20"/>
                <w:szCs w:val="20"/>
              </w:rPr>
            </w:pPr>
          </w:p>
        </w:tc>
        <w:tc>
          <w:tcPr>
            <w:tcW w:w="8647" w:type="dxa"/>
          </w:tcPr>
          <w:p w:rsidR="00703801" w:rsidRPr="00D64845" w:rsidRDefault="00152EF3" w:rsidP="00372B7D">
            <w:pPr>
              <w:rPr>
                <w:rFonts w:ascii="Arial" w:hAnsi="Arial"/>
                <w:sz w:val="20"/>
                <w:szCs w:val="20"/>
              </w:rPr>
            </w:pPr>
            <w:r>
              <w:rPr>
                <w:rFonts w:ascii="Arial" w:hAnsi="Arial"/>
                <w:sz w:val="20"/>
                <w:szCs w:val="20"/>
              </w:rPr>
              <w:t>Wählen Sie eines der unten aufgeführten Zitate zum Thema Demokratie aus. Sind Sie damit einverstanden? Schreiben Sie einen kurzen Kommentar.</w:t>
            </w:r>
          </w:p>
        </w:tc>
      </w:tr>
      <w:tr w:rsidR="00703801" w:rsidRPr="005271FD" w:rsidTr="00D3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703801" w:rsidRPr="00171B03" w:rsidRDefault="00703801" w:rsidP="00372B7D">
            <w:pPr>
              <w:rPr>
                <w:rFonts w:ascii="Arial" w:hAnsi="Arial"/>
                <w:sz w:val="20"/>
                <w:szCs w:val="20"/>
              </w:rPr>
            </w:pPr>
          </w:p>
        </w:tc>
        <w:tc>
          <w:tcPr>
            <w:tcW w:w="8647" w:type="dxa"/>
          </w:tcPr>
          <w:p w:rsidR="00703801" w:rsidRPr="005271FD" w:rsidRDefault="00703801" w:rsidP="00372B7D">
            <w:pPr>
              <w:rPr>
                <w:rFonts w:ascii="Arial" w:hAnsi="Arial"/>
                <w:sz w:val="20"/>
                <w:szCs w:val="20"/>
              </w:rPr>
            </w:pPr>
          </w:p>
        </w:tc>
      </w:tr>
      <w:tr w:rsidR="00703801" w:rsidRPr="005271FD" w:rsidTr="00D35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703801" w:rsidRPr="00D64845" w:rsidRDefault="00703801" w:rsidP="00372B7D">
            <w:pPr>
              <w:pStyle w:val="Listenabsatz"/>
              <w:rPr>
                <w:rFonts w:ascii="Arial" w:hAnsi="Arial"/>
                <w:sz w:val="20"/>
                <w:szCs w:val="20"/>
              </w:rPr>
            </w:pPr>
          </w:p>
        </w:tc>
        <w:tc>
          <w:tcPr>
            <w:tcW w:w="8647" w:type="dxa"/>
          </w:tcPr>
          <w:p w:rsidR="00627702" w:rsidRPr="004F4745" w:rsidRDefault="0032232A" w:rsidP="004F4745">
            <w:pPr>
              <w:rPr>
                <w:rFonts w:ascii="Arial" w:hAnsi="Arial"/>
                <w:color w:val="FF0000"/>
                <w:sz w:val="20"/>
                <w:szCs w:val="20"/>
              </w:rPr>
            </w:pPr>
            <w:r w:rsidRPr="0032232A">
              <w:rPr>
                <w:rFonts w:ascii="Arial" w:hAnsi="Arial"/>
                <w:color w:val="FF0000"/>
                <w:sz w:val="20"/>
                <w:szCs w:val="20"/>
              </w:rPr>
              <w:t>Individuelle Lösungen</w:t>
            </w:r>
          </w:p>
        </w:tc>
      </w:tr>
    </w:tbl>
    <w:p w:rsidR="00703801" w:rsidRDefault="00703801" w:rsidP="00703801">
      <w:pPr>
        <w:rPr>
          <w:rFonts w:ascii="Arial" w:hAnsi="Arial"/>
          <w:sz w:val="20"/>
          <w:szCs w:val="20"/>
        </w:rPr>
      </w:pPr>
    </w:p>
    <w:p w:rsidR="00297AC4" w:rsidRPr="005271FD" w:rsidRDefault="00297AC4" w:rsidP="00297AC4">
      <w:pPr>
        <w:rPr>
          <w:rFonts w:ascii="Arial" w:hAnsi="Arial"/>
          <w:b/>
          <w:sz w:val="20"/>
          <w:szCs w:val="20"/>
        </w:rPr>
      </w:pPr>
    </w:p>
    <w:tbl>
      <w:tblPr>
        <w:tblStyle w:val="Tabellenraster"/>
        <w:tblW w:w="9356" w:type="dxa"/>
        <w:tblLayout w:type="fixed"/>
        <w:tblCellMar>
          <w:left w:w="68" w:type="dxa"/>
          <w:right w:w="68" w:type="dxa"/>
        </w:tblCellMar>
        <w:tblLook w:val="04A0" w:firstRow="1" w:lastRow="0" w:firstColumn="1" w:lastColumn="0" w:noHBand="0" w:noVBand="1"/>
      </w:tblPr>
      <w:tblGrid>
        <w:gridCol w:w="1297"/>
        <w:gridCol w:w="8059"/>
      </w:tblGrid>
      <w:tr w:rsidR="00297AC4" w:rsidTr="008C0022">
        <w:tc>
          <w:tcPr>
            <w:tcW w:w="1297" w:type="dxa"/>
            <w:tcBorders>
              <w:top w:val="nil"/>
              <w:left w:val="nil"/>
              <w:bottom w:val="nil"/>
              <w:right w:val="nil"/>
            </w:tcBorders>
            <w:vAlign w:val="bottom"/>
          </w:tcPr>
          <w:p w:rsidR="00297AC4" w:rsidRPr="003B10AD" w:rsidRDefault="00297AC4" w:rsidP="00703801">
            <w:pPr>
              <w:rPr>
                <w:rFonts w:ascii="Arial" w:hAnsi="Arial"/>
                <w:b/>
                <w:sz w:val="20"/>
                <w:szCs w:val="20"/>
              </w:rPr>
            </w:pPr>
            <w:r w:rsidRPr="003B10AD">
              <w:rPr>
                <w:rFonts w:ascii="Arial" w:hAnsi="Arial"/>
                <w:b/>
                <w:sz w:val="20"/>
                <w:szCs w:val="20"/>
              </w:rPr>
              <w:t xml:space="preserve">Aufgabe </w:t>
            </w:r>
            <w:r w:rsidR="00703801">
              <w:rPr>
                <w:rFonts w:ascii="Arial" w:hAnsi="Arial"/>
                <w:b/>
                <w:sz w:val="20"/>
                <w:szCs w:val="20"/>
              </w:rPr>
              <w:t>5</w:t>
            </w:r>
          </w:p>
        </w:tc>
        <w:tc>
          <w:tcPr>
            <w:tcW w:w="8059" w:type="dxa"/>
            <w:tcBorders>
              <w:top w:val="nil"/>
              <w:left w:val="nil"/>
              <w:bottom w:val="nil"/>
              <w:right w:val="nil"/>
            </w:tcBorders>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152801D7" wp14:editId="3ADB4416">
                  <wp:extent cx="110465" cy="126000"/>
                  <wp:effectExtent l="0" t="0" r="4445"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r>
              <w:rPr>
                <w:rFonts w:ascii="Wingdings 3" w:hAnsi="Wingdings 3"/>
                <w:noProof/>
                <w:sz w:val="20"/>
                <w:szCs w:val="20"/>
                <w:lang w:eastAsia="de-CH"/>
              </w:rPr>
              <w:drawing>
                <wp:inline distT="0" distB="0" distL="0" distR="0" wp14:anchorId="08CFD590" wp14:editId="2840B96D">
                  <wp:extent cx="110465" cy="126000"/>
                  <wp:effectExtent l="0" t="0" r="4445"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bl>
    <w:p w:rsidR="00297AC4" w:rsidRDefault="00297AC4" w:rsidP="00297AC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709"/>
        <w:gridCol w:w="8647"/>
      </w:tblGrid>
      <w:tr w:rsidR="008C0022" w:rsidRPr="005271FD" w:rsidTr="00372B7D">
        <w:tc>
          <w:tcPr>
            <w:tcW w:w="709" w:type="dxa"/>
          </w:tcPr>
          <w:p w:rsidR="008C0022" w:rsidRPr="00D64845" w:rsidRDefault="008C0022" w:rsidP="008C0022">
            <w:pPr>
              <w:pStyle w:val="Listenabsatz"/>
              <w:numPr>
                <w:ilvl w:val="0"/>
                <w:numId w:val="13"/>
              </w:numPr>
              <w:rPr>
                <w:rFonts w:ascii="Arial" w:hAnsi="Arial"/>
                <w:sz w:val="20"/>
                <w:szCs w:val="20"/>
              </w:rPr>
            </w:pPr>
          </w:p>
        </w:tc>
        <w:tc>
          <w:tcPr>
            <w:tcW w:w="8647" w:type="dxa"/>
          </w:tcPr>
          <w:p w:rsidR="008C0022" w:rsidRPr="005271FD" w:rsidRDefault="008C0022" w:rsidP="008C0022">
            <w:pPr>
              <w:rPr>
                <w:rFonts w:ascii="Arial" w:hAnsi="Arial"/>
                <w:sz w:val="20"/>
                <w:szCs w:val="20"/>
              </w:rPr>
            </w:pPr>
            <w:r w:rsidRPr="005271FD">
              <w:rPr>
                <w:rFonts w:ascii="Arial" w:hAnsi="Arial"/>
                <w:sz w:val="20"/>
                <w:szCs w:val="20"/>
              </w:rPr>
              <w:t>Recherchie</w:t>
            </w:r>
            <w:r w:rsidR="004137E3">
              <w:rPr>
                <w:rFonts w:ascii="Arial" w:hAnsi="Arial"/>
                <w:sz w:val="20"/>
                <w:szCs w:val="20"/>
              </w:rPr>
              <w:t>ren Sie, wie man Nationalrätin/</w:t>
            </w:r>
            <w:r w:rsidRPr="005271FD">
              <w:rPr>
                <w:rFonts w:ascii="Arial" w:hAnsi="Arial"/>
                <w:sz w:val="20"/>
                <w:szCs w:val="20"/>
              </w:rPr>
              <w:t>Nationalrat wird und wie die Nationalratswahl funktioniert.</w:t>
            </w:r>
          </w:p>
        </w:tc>
      </w:tr>
      <w:tr w:rsidR="008C0022" w:rsidRPr="005271FD" w:rsidTr="00372B7D">
        <w:tc>
          <w:tcPr>
            <w:tcW w:w="709" w:type="dxa"/>
          </w:tcPr>
          <w:p w:rsidR="008C0022" w:rsidRPr="00D64845" w:rsidRDefault="008C0022" w:rsidP="00372B7D">
            <w:pPr>
              <w:pStyle w:val="Listenabsatz"/>
              <w:rPr>
                <w:rFonts w:ascii="Arial" w:hAnsi="Arial"/>
                <w:sz w:val="20"/>
                <w:szCs w:val="20"/>
              </w:rPr>
            </w:pPr>
          </w:p>
        </w:tc>
        <w:tc>
          <w:tcPr>
            <w:tcW w:w="8647" w:type="dxa"/>
          </w:tcPr>
          <w:p w:rsidR="008C0022" w:rsidRPr="005271FD" w:rsidRDefault="008C0022" w:rsidP="008C0022">
            <w:pPr>
              <w:rPr>
                <w:rFonts w:ascii="Arial" w:hAnsi="Arial"/>
                <w:sz w:val="20"/>
                <w:szCs w:val="20"/>
              </w:rPr>
            </w:pPr>
          </w:p>
        </w:tc>
      </w:tr>
      <w:tr w:rsidR="008C0022" w:rsidRPr="005271FD" w:rsidTr="00372B7D">
        <w:tc>
          <w:tcPr>
            <w:tcW w:w="709" w:type="dxa"/>
          </w:tcPr>
          <w:p w:rsidR="008C0022" w:rsidRPr="00D64845" w:rsidRDefault="008C0022" w:rsidP="00372B7D">
            <w:pPr>
              <w:pStyle w:val="Listenabsatz"/>
              <w:rPr>
                <w:rFonts w:ascii="Arial" w:hAnsi="Arial"/>
                <w:sz w:val="20"/>
                <w:szCs w:val="20"/>
              </w:rPr>
            </w:pPr>
          </w:p>
        </w:tc>
        <w:tc>
          <w:tcPr>
            <w:tcW w:w="8647" w:type="dxa"/>
          </w:tcPr>
          <w:p w:rsidR="00C703F2" w:rsidRPr="00C703F2" w:rsidRDefault="00C703F2" w:rsidP="00C703F2">
            <w:pPr>
              <w:rPr>
                <w:rFonts w:ascii="Arial" w:hAnsi="Arial"/>
                <w:color w:val="FF0000"/>
                <w:sz w:val="20"/>
                <w:szCs w:val="20"/>
              </w:rPr>
            </w:pPr>
            <w:r w:rsidRPr="00C703F2">
              <w:rPr>
                <w:rFonts w:ascii="Arial" w:hAnsi="Arial"/>
                <w:color w:val="FF0000"/>
                <w:sz w:val="20"/>
                <w:szCs w:val="20"/>
              </w:rPr>
              <w:t>Wer für den Nationalrat kandidieren will, muss das Schweizer Bürgerrecht besitzen, mindestens 18 Jahre alt sein und nicht wegen Geisteskrankheit oder Geistesschwäche unter umfassender Beistandschaft stehen.</w:t>
            </w:r>
            <w:r>
              <w:rPr>
                <w:rFonts w:ascii="Arial" w:hAnsi="Arial"/>
                <w:color w:val="FF0000"/>
                <w:sz w:val="20"/>
                <w:szCs w:val="20"/>
              </w:rPr>
              <w:t xml:space="preserve"> </w:t>
            </w:r>
            <w:r w:rsidRPr="00C703F2">
              <w:rPr>
                <w:rFonts w:ascii="Arial" w:hAnsi="Arial"/>
                <w:color w:val="FF0000"/>
                <w:sz w:val="20"/>
                <w:szCs w:val="20"/>
              </w:rPr>
              <w:t>Die weiteren Bestimmungen für die Wahlteilnahme sind von Kanton zu Kanton unterschiedlich.</w:t>
            </w:r>
          </w:p>
          <w:p w:rsidR="00C703F2" w:rsidRPr="00C703F2" w:rsidRDefault="00C703F2" w:rsidP="00C703F2">
            <w:pPr>
              <w:rPr>
                <w:rFonts w:ascii="Arial" w:hAnsi="Arial"/>
                <w:color w:val="FF0000"/>
                <w:sz w:val="20"/>
                <w:szCs w:val="20"/>
              </w:rPr>
            </w:pPr>
          </w:p>
          <w:p w:rsidR="00913C48" w:rsidRDefault="00C703F2" w:rsidP="0020198B">
            <w:pPr>
              <w:rPr>
                <w:rFonts w:ascii="Arial" w:hAnsi="Arial"/>
                <w:color w:val="FF0000"/>
                <w:sz w:val="20"/>
                <w:szCs w:val="20"/>
              </w:rPr>
            </w:pPr>
            <w:r w:rsidRPr="00C703F2">
              <w:rPr>
                <w:rFonts w:ascii="Arial" w:hAnsi="Arial"/>
                <w:color w:val="FF0000"/>
                <w:sz w:val="20"/>
                <w:szCs w:val="20"/>
              </w:rPr>
              <w:t xml:space="preserve">In den Kantonen Uri, Glarus, Appenzell Innerrhoden und Appenzell Ausserrhoden gibt es beispielsweise kein Verfahren. Alle stimmberechtigten Schweizerinnen und Schweizer können hier vorgeschlagen werden. Man muss also nicht explizit kandidieren, um gewählt zu werden. </w:t>
            </w:r>
          </w:p>
          <w:p w:rsidR="00913C48" w:rsidRDefault="00913C48" w:rsidP="0020198B">
            <w:pPr>
              <w:rPr>
                <w:rFonts w:ascii="Arial" w:hAnsi="Arial"/>
                <w:color w:val="FF0000"/>
                <w:sz w:val="20"/>
                <w:szCs w:val="20"/>
              </w:rPr>
            </w:pPr>
          </w:p>
          <w:p w:rsidR="00D3072C" w:rsidRDefault="00C703F2" w:rsidP="00913C48">
            <w:pPr>
              <w:rPr>
                <w:rFonts w:ascii="Arial" w:hAnsi="Arial"/>
                <w:color w:val="FF0000"/>
                <w:sz w:val="20"/>
                <w:szCs w:val="20"/>
              </w:rPr>
            </w:pPr>
            <w:r w:rsidRPr="00C703F2">
              <w:rPr>
                <w:rFonts w:ascii="Arial" w:hAnsi="Arial"/>
                <w:color w:val="FF0000"/>
                <w:sz w:val="20"/>
                <w:szCs w:val="20"/>
              </w:rPr>
              <w:t>In</w:t>
            </w:r>
            <w:r w:rsidR="00913C48">
              <w:rPr>
                <w:rFonts w:ascii="Arial" w:hAnsi="Arial"/>
                <w:color w:val="FF0000"/>
                <w:sz w:val="20"/>
                <w:szCs w:val="20"/>
              </w:rPr>
              <w:t xml:space="preserve"> den</w:t>
            </w:r>
            <w:r w:rsidRPr="00C703F2">
              <w:rPr>
                <w:rFonts w:ascii="Arial" w:hAnsi="Arial"/>
                <w:color w:val="FF0000"/>
                <w:sz w:val="20"/>
                <w:szCs w:val="20"/>
              </w:rPr>
              <w:t xml:space="preserve"> meisten Kantonen gilt aber die Regelung, dass man, um an den Wahlen teilzunehmen, einen Wahlvorschlag einreichen muss. Unter anderem müssen diese handschriftlich von einer Mindestzahl Stimmberechtigter mit politischem Wohnsitz im betreffenden Wahlkreis unterzeichnet werden.</w:t>
            </w:r>
            <w:r w:rsidR="00D3072C">
              <w:rPr>
                <w:rFonts w:ascii="Arial" w:hAnsi="Arial"/>
                <w:color w:val="FF0000"/>
                <w:sz w:val="20"/>
                <w:szCs w:val="20"/>
              </w:rPr>
              <w:t xml:space="preserve"> </w:t>
            </w:r>
            <w:r w:rsidR="00D3072C" w:rsidRPr="00D27A50">
              <w:rPr>
                <w:rFonts w:ascii="Arial" w:hAnsi="Arial"/>
                <w:color w:val="FF0000"/>
                <w:sz w:val="20"/>
                <w:szCs w:val="20"/>
              </w:rPr>
              <w:t>Kantone und Bundeskanzleien prüfen und bereinigen die Wahlvorschläge und veröffentlichen diese als Listen.</w:t>
            </w:r>
          </w:p>
          <w:p w:rsidR="00FF73F8" w:rsidRDefault="00FF73F8" w:rsidP="00913C48">
            <w:pPr>
              <w:rPr>
                <w:rFonts w:ascii="Arial" w:hAnsi="Arial"/>
                <w:color w:val="FF0000"/>
                <w:sz w:val="20"/>
                <w:szCs w:val="20"/>
              </w:rPr>
            </w:pPr>
          </w:p>
          <w:p w:rsidR="008819AA" w:rsidRDefault="00FF73F8" w:rsidP="00CB744A">
            <w:pPr>
              <w:rPr>
                <w:rFonts w:ascii="Arial" w:hAnsi="Arial"/>
                <w:color w:val="FF0000"/>
                <w:sz w:val="20"/>
                <w:szCs w:val="20"/>
              </w:rPr>
            </w:pPr>
            <w:r w:rsidRPr="00FF73F8">
              <w:rPr>
                <w:rFonts w:ascii="Arial" w:hAnsi="Arial"/>
                <w:color w:val="FF0000"/>
                <w:sz w:val="20"/>
                <w:szCs w:val="20"/>
              </w:rPr>
              <w:t>Alle vier Jahre werden dann am vorletzten Sonntag im Oktober die Nationalratswahlen durchgeführt.</w:t>
            </w:r>
            <w:r w:rsidR="00CB744A">
              <w:rPr>
                <w:rFonts w:ascii="Arial" w:hAnsi="Arial"/>
                <w:color w:val="FF0000"/>
                <w:sz w:val="20"/>
                <w:szCs w:val="20"/>
              </w:rPr>
              <w:t xml:space="preserve"> D</w:t>
            </w:r>
            <w:r w:rsidR="00CB744A" w:rsidRPr="00CB744A">
              <w:rPr>
                <w:rFonts w:ascii="Arial" w:hAnsi="Arial"/>
                <w:color w:val="FF0000"/>
                <w:sz w:val="20"/>
                <w:szCs w:val="20"/>
              </w:rPr>
              <w:t xml:space="preserve">ie Listen </w:t>
            </w:r>
            <w:r w:rsidR="00CB744A">
              <w:rPr>
                <w:rFonts w:ascii="Arial" w:hAnsi="Arial"/>
                <w:color w:val="FF0000"/>
                <w:sz w:val="20"/>
                <w:szCs w:val="20"/>
              </w:rPr>
              <w:t xml:space="preserve">werden </w:t>
            </w:r>
            <w:r w:rsidR="00CB744A" w:rsidRPr="00CB744A">
              <w:rPr>
                <w:rFonts w:ascii="Arial" w:hAnsi="Arial"/>
                <w:color w:val="FF0000"/>
                <w:sz w:val="20"/>
                <w:szCs w:val="20"/>
              </w:rPr>
              <w:t>nicht schweizweit, sondern nach</w:t>
            </w:r>
            <w:r w:rsidR="008819AA">
              <w:rPr>
                <w:rFonts w:ascii="Arial" w:hAnsi="Arial"/>
                <w:color w:val="FF0000"/>
                <w:sz w:val="20"/>
                <w:szCs w:val="20"/>
              </w:rPr>
              <w:t xml:space="preserve"> Kantonen</w:t>
            </w:r>
            <w:r w:rsidR="00CB744A" w:rsidRPr="00CB744A">
              <w:rPr>
                <w:rFonts w:ascii="Arial" w:hAnsi="Arial"/>
                <w:color w:val="FF0000"/>
                <w:sz w:val="20"/>
                <w:szCs w:val="20"/>
              </w:rPr>
              <w:t xml:space="preserve"> gewählt. Das heisst, die 200 Sitze werden auf die Kantone im Verhältnis zu ihrer Wohnbevölkerung verteilt</w:t>
            </w:r>
            <w:r w:rsidR="002C1076">
              <w:rPr>
                <w:rFonts w:ascii="Arial" w:hAnsi="Arial"/>
                <w:color w:val="FF0000"/>
                <w:sz w:val="20"/>
                <w:szCs w:val="20"/>
              </w:rPr>
              <w:t xml:space="preserve"> </w:t>
            </w:r>
            <w:r w:rsidR="002C1076" w:rsidRPr="002C1076">
              <w:rPr>
                <w:rFonts w:ascii="Arial" w:hAnsi="Arial"/>
                <w:color w:val="FF0000"/>
                <w:sz w:val="20"/>
                <w:szCs w:val="20"/>
              </w:rPr>
              <w:t xml:space="preserve">Die Wahlen erfolgen nach dem Proporzwahlverfahren. Eine Ausnahme bilden diejenigen Kantone, die aufgrund ihrer Einwohnerzahl nur ein Mitglied in den Nationalrat entsenden können. Sie wählen ihre </w:t>
            </w:r>
          </w:p>
          <w:p w:rsidR="00FF73F8" w:rsidRPr="00D3072C" w:rsidRDefault="002C1076" w:rsidP="00CB744A">
            <w:pPr>
              <w:rPr>
                <w:rFonts w:ascii="Arial" w:hAnsi="Arial"/>
                <w:color w:val="FF0000"/>
                <w:sz w:val="20"/>
                <w:szCs w:val="20"/>
              </w:rPr>
            </w:pPr>
            <w:r w:rsidRPr="002C1076">
              <w:rPr>
                <w:rFonts w:ascii="Arial" w:hAnsi="Arial"/>
                <w:color w:val="FF0000"/>
                <w:sz w:val="20"/>
                <w:szCs w:val="20"/>
              </w:rPr>
              <w:t>Nationalratsmitglieder mittels Majorzwahlverfahren.</w:t>
            </w:r>
          </w:p>
        </w:tc>
      </w:tr>
      <w:tr w:rsidR="008C0022" w:rsidRPr="005271FD" w:rsidTr="00372B7D">
        <w:tc>
          <w:tcPr>
            <w:tcW w:w="709" w:type="dxa"/>
          </w:tcPr>
          <w:p w:rsidR="008C0022" w:rsidRPr="00D64845" w:rsidRDefault="008C0022" w:rsidP="00372B7D">
            <w:pPr>
              <w:pStyle w:val="Listenabsatz"/>
              <w:rPr>
                <w:rFonts w:ascii="Arial" w:hAnsi="Arial"/>
                <w:sz w:val="20"/>
                <w:szCs w:val="20"/>
              </w:rPr>
            </w:pPr>
          </w:p>
        </w:tc>
        <w:tc>
          <w:tcPr>
            <w:tcW w:w="8647" w:type="dxa"/>
          </w:tcPr>
          <w:p w:rsidR="008C0022" w:rsidRPr="005271FD" w:rsidRDefault="008C0022" w:rsidP="008C0022">
            <w:pPr>
              <w:rPr>
                <w:rFonts w:ascii="Arial" w:hAnsi="Arial"/>
                <w:sz w:val="20"/>
                <w:szCs w:val="20"/>
              </w:rPr>
            </w:pPr>
          </w:p>
        </w:tc>
      </w:tr>
      <w:tr w:rsidR="008C0022" w:rsidRPr="005271FD" w:rsidTr="00372B7D">
        <w:tc>
          <w:tcPr>
            <w:tcW w:w="709" w:type="dxa"/>
          </w:tcPr>
          <w:p w:rsidR="008C0022" w:rsidRPr="00D64845" w:rsidRDefault="008C0022" w:rsidP="008C0022">
            <w:pPr>
              <w:pStyle w:val="Listenabsatz"/>
              <w:numPr>
                <w:ilvl w:val="0"/>
                <w:numId w:val="13"/>
              </w:numPr>
              <w:rPr>
                <w:rFonts w:ascii="Arial" w:hAnsi="Arial"/>
                <w:sz w:val="20"/>
                <w:szCs w:val="20"/>
              </w:rPr>
            </w:pPr>
          </w:p>
        </w:tc>
        <w:tc>
          <w:tcPr>
            <w:tcW w:w="8647" w:type="dxa"/>
          </w:tcPr>
          <w:p w:rsidR="008C0022" w:rsidRPr="005271FD" w:rsidRDefault="008C0022" w:rsidP="008C0022">
            <w:pPr>
              <w:rPr>
                <w:rFonts w:ascii="Arial" w:hAnsi="Arial"/>
                <w:sz w:val="20"/>
                <w:szCs w:val="20"/>
              </w:rPr>
            </w:pPr>
            <w:r w:rsidRPr="00562F0C">
              <w:rPr>
                <w:rFonts w:ascii="Arial" w:hAnsi="Arial"/>
                <w:sz w:val="20"/>
                <w:szCs w:val="20"/>
              </w:rPr>
              <w:t xml:space="preserve">Im Film wird gezeigt, wie Maurus </w:t>
            </w:r>
            <w:proofErr w:type="spellStart"/>
            <w:r w:rsidRPr="00562F0C">
              <w:rPr>
                <w:rFonts w:ascii="Arial" w:hAnsi="Arial"/>
                <w:sz w:val="20"/>
                <w:szCs w:val="20"/>
              </w:rPr>
              <w:t>Zeier</w:t>
            </w:r>
            <w:proofErr w:type="spellEnd"/>
            <w:r w:rsidRPr="00562F0C">
              <w:rPr>
                <w:rFonts w:ascii="Arial" w:hAnsi="Arial"/>
                <w:sz w:val="20"/>
                <w:szCs w:val="20"/>
              </w:rPr>
              <w:t xml:space="preserve"> mit seinem </w:t>
            </w:r>
            <w:proofErr w:type="spellStart"/>
            <w:r w:rsidRPr="00562F0C">
              <w:rPr>
                <w:rFonts w:ascii="Arial" w:hAnsi="Arial"/>
                <w:sz w:val="20"/>
                <w:szCs w:val="20"/>
              </w:rPr>
              <w:t>Göttibueb</w:t>
            </w:r>
            <w:proofErr w:type="spellEnd"/>
            <w:r w:rsidRPr="00562F0C">
              <w:rPr>
                <w:rFonts w:ascii="Arial" w:hAnsi="Arial"/>
                <w:sz w:val="20"/>
                <w:szCs w:val="20"/>
              </w:rPr>
              <w:t xml:space="preserve"> auf einem Foto posiert, das er sogleich auf Facebook veröffentlicht. Maurus </w:t>
            </w:r>
            <w:proofErr w:type="spellStart"/>
            <w:r w:rsidRPr="00562F0C">
              <w:rPr>
                <w:rFonts w:ascii="Arial" w:hAnsi="Arial"/>
                <w:sz w:val="20"/>
                <w:szCs w:val="20"/>
              </w:rPr>
              <w:t>Zeiers</w:t>
            </w:r>
            <w:proofErr w:type="spellEnd"/>
            <w:r w:rsidRPr="00562F0C">
              <w:rPr>
                <w:rFonts w:ascii="Arial" w:hAnsi="Arial"/>
                <w:sz w:val="20"/>
                <w:szCs w:val="20"/>
              </w:rPr>
              <w:t xml:space="preserve"> Erfahrung ist, dass Privates die Wähler oft </w:t>
            </w:r>
            <w:r w:rsidRPr="00562F0C">
              <w:rPr>
                <w:rFonts w:ascii="Arial" w:hAnsi="Arial"/>
                <w:sz w:val="20"/>
                <w:szCs w:val="20"/>
              </w:rPr>
              <w:lastRenderedPageBreak/>
              <w:t>mehr interessiert als Statements über politische Themen. Erklären Sie, weshalb dies so sein könnte.</w:t>
            </w:r>
          </w:p>
        </w:tc>
      </w:tr>
      <w:tr w:rsidR="00BE6400" w:rsidRPr="005271FD" w:rsidTr="00372B7D">
        <w:tc>
          <w:tcPr>
            <w:tcW w:w="709" w:type="dxa"/>
          </w:tcPr>
          <w:p w:rsidR="00BE6400" w:rsidRPr="00D64845" w:rsidRDefault="00BE6400" w:rsidP="00BE6400">
            <w:pPr>
              <w:pStyle w:val="Listenabsatz"/>
              <w:rPr>
                <w:rFonts w:ascii="Arial" w:hAnsi="Arial"/>
                <w:sz w:val="20"/>
                <w:szCs w:val="20"/>
              </w:rPr>
            </w:pPr>
          </w:p>
        </w:tc>
        <w:tc>
          <w:tcPr>
            <w:tcW w:w="8647" w:type="dxa"/>
          </w:tcPr>
          <w:p w:rsidR="00BE6400" w:rsidRPr="00562F0C" w:rsidRDefault="00BE6400" w:rsidP="008C0022">
            <w:pPr>
              <w:rPr>
                <w:rFonts w:ascii="Arial" w:hAnsi="Arial"/>
                <w:sz w:val="20"/>
                <w:szCs w:val="20"/>
              </w:rPr>
            </w:pPr>
          </w:p>
        </w:tc>
      </w:tr>
      <w:tr w:rsidR="00BE6400" w:rsidRPr="005271FD" w:rsidTr="00372B7D">
        <w:tc>
          <w:tcPr>
            <w:tcW w:w="709" w:type="dxa"/>
          </w:tcPr>
          <w:p w:rsidR="00BE6400" w:rsidRPr="00D64845" w:rsidRDefault="00BE6400" w:rsidP="00BE6400">
            <w:pPr>
              <w:pStyle w:val="Listenabsatz"/>
              <w:rPr>
                <w:rFonts w:ascii="Arial" w:hAnsi="Arial"/>
                <w:sz w:val="20"/>
                <w:szCs w:val="20"/>
              </w:rPr>
            </w:pPr>
          </w:p>
        </w:tc>
        <w:tc>
          <w:tcPr>
            <w:tcW w:w="8647" w:type="dxa"/>
          </w:tcPr>
          <w:p w:rsidR="00BE6400" w:rsidRPr="0032232A" w:rsidRDefault="0032232A" w:rsidP="0032232A">
            <w:pPr>
              <w:jc w:val="both"/>
              <w:rPr>
                <w:rFonts w:ascii="Arial" w:hAnsi="Arial"/>
                <w:sz w:val="20"/>
                <w:szCs w:val="20"/>
              </w:rPr>
            </w:pPr>
            <w:r w:rsidRPr="0032232A">
              <w:rPr>
                <w:rFonts w:ascii="Arial" w:hAnsi="Arial"/>
                <w:color w:val="FF0000"/>
                <w:sz w:val="20"/>
                <w:szCs w:val="20"/>
              </w:rPr>
              <w:t>Individuelle Lösungen</w:t>
            </w:r>
            <w:r w:rsidRPr="0032232A">
              <w:rPr>
                <w:rFonts w:ascii="Arial" w:hAnsi="Arial"/>
                <w:sz w:val="20"/>
                <w:szCs w:val="20"/>
              </w:rPr>
              <w:t xml:space="preserve"> </w:t>
            </w:r>
          </w:p>
        </w:tc>
      </w:tr>
      <w:tr w:rsidR="008C0022" w:rsidRPr="005271FD" w:rsidTr="00372B7D">
        <w:tc>
          <w:tcPr>
            <w:tcW w:w="709" w:type="dxa"/>
          </w:tcPr>
          <w:p w:rsidR="008C0022" w:rsidRPr="00D64845" w:rsidRDefault="008C0022" w:rsidP="00372B7D">
            <w:pPr>
              <w:pStyle w:val="Listenabsatz"/>
              <w:rPr>
                <w:rFonts w:ascii="Arial" w:hAnsi="Arial"/>
                <w:sz w:val="20"/>
                <w:szCs w:val="20"/>
              </w:rPr>
            </w:pPr>
          </w:p>
        </w:tc>
        <w:tc>
          <w:tcPr>
            <w:tcW w:w="8647" w:type="dxa"/>
          </w:tcPr>
          <w:p w:rsidR="008C0022" w:rsidRPr="005271FD" w:rsidRDefault="008C0022" w:rsidP="008C0022">
            <w:pPr>
              <w:rPr>
                <w:rFonts w:ascii="Arial" w:hAnsi="Arial"/>
                <w:sz w:val="20"/>
                <w:szCs w:val="20"/>
              </w:rPr>
            </w:pPr>
          </w:p>
        </w:tc>
      </w:tr>
      <w:tr w:rsidR="008C0022" w:rsidRPr="005271FD" w:rsidTr="00372B7D">
        <w:tc>
          <w:tcPr>
            <w:tcW w:w="709" w:type="dxa"/>
          </w:tcPr>
          <w:p w:rsidR="008C0022" w:rsidRPr="008C0022" w:rsidRDefault="008C0022" w:rsidP="0015739E">
            <w:pPr>
              <w:pStyle w:val="Listenabsatz"/>
              <w:numPr>
                <w:ilvl w:val="0"/>
                <w:numId w:val="13"/>
              </w:numPr>
              <w:rPr>
                <w:rFonts w:ascii="Arial" w:hAnsi="Arial"/>
                <w:sz w:val="18"/>
                <w:szCs w:val="20"/>
              </w:rPr>
            </w:pPr>
          </w:p>
        </w:tc>
        <w:tc>
          <w:tcPr>
            <w:tcW w:w="8647" w:type="dxa"/>
          </w:tcPr>
          <w:p w:rsidR="008C0022" w:rsidRPr="005271FD" w:rsidRDefault="00F04140" w:rsidP="008C0022">
            <w:pPr>
              <w:rPr>
                <w:rFonts w:ascii="Arial" w:hAnsi="Arial"/>
                <w:sz w:val="20"/>
                <w:szCs w:val="20"/>
              </w:rPr>
            </w:pPr>
            <w:r>
              <w:rPr>
                <w:rFonts w:ascii="Arial" w:hAnsi="Arial"/>
                <w:sz w:val="20"/>
                <w:szCs w:val="20"/>
              </w:rPr>
              <w:t xml:space="preserve">Sowohl Christine </w:t>
            </w:r>
            <w:proofErr w:type="spellStart"/>
            <w:r>
              <w:rPr>
                <w:rFonts w:ascii="Arial" w:hAnsi="Arial"/>
                <w:sz w:val="20"/>
                <w:szCs w:val="20"/>
              </w:rPr>
              <w:t>Badertscher</w:t>
            </w:r>
            <w:proofErr w:type="spellEnd"/>
            <w:r w:rsidR="008C0022">
              <w:rPr>
                <w:rFonts w:ascii="Arial" w:hAnsi="Arial"/>
                <w:sz w:val="20"/>
                <w:szCs w:val="20"/>
              </w:rPr>
              <w:t xml:space="preserve"> als auch Maurus </w:t>
            </w:r>
            <w:proofErr w:type="spellStart"/>
            <w:r w:rsidR="008C0022">
              <w:rPr>
                <w:rFonts w:ascii="Arial" w:hAnsi="Arial"/>
                <w:sz w:val="20"/>
                <w:szCs w:val="20"/>
              </w:rPr>
              <w:t>Zeier</w:t>
            </w:r>
            <w:proofErr w:type="spellEnd"/>
            <w:r w:rsidR="008C0022">
              <w:rPr>
                <w:rFonts w:ascii="Arial" w:hAnsi="Arial"/>
                <w:sz w:val="20"/>
                <w:szCs w:val="20"/>
              </w:rPr>
              <w:t xml:space="preserve"> verteilen Giveaways. </w:t>
            </w:r>
            <w:r w:rsidR="008C0022" w:rsidRPr="002C7CEC">
              <w:rPr>
                <w:rFonts w:ascii="Arial" w:hAnsi="Arial"/>
                <w:sz w:val="20"/>
                <w:szCs w:val="20"/>
              </w:rPr>
              <w:t>Wie würden Sie auf sich aufmerksam machen?</w:t>
            </w:r>
          </w:p>
        </w:tc>
      </w:tr>
      <w:tr w:rsidR="00F04140" w:rsidRPr="005271FD" w:rsidTr="00372B7D">
        <w:tc>
          <w:tcPr>
            <w:tcW w:w="709" w:type="dxa"/>
          </w:tcPr>
          <w:p w:rsidR="00F04140" w:rsidRPr="008C0022" w:rsidRDefault="00F04140" w:rsidP="00372B7D">
            <w:pPr>
              <w:pStyle w:val="Listenabsatz"/>
              <w:rPr>
                <w:rFonts w:ascii="Arial" w:hAnsi="Arial"/>
                <w:sz w:val="18"/>
                <w:szCs w:val="20"/>
              </w:rPr>
            </w:pPr>
          </w:p>
        </w:tc>
        <w:tc>
          <w:tcPr>
            <w:tcW w:w="8647" w:type="dxa"/>
          </w:tcPr>
          <w:p w:rsidR="00F04140" w:rsidRDefault="00F04140" w:rsidP="008C0022">
            <w:pPr>
              <w:rPr>
                <w:rFonts w:ascii="Arial" w:hAnsi="Arial"/>
                <w:sz w:val="20"/>
                <w:szCs w:val="20"/>
              </w:rPr>
            </w:pPr>
          </w:p>
        </w:tc>
      </w:tr>
      <w:tr w:rsidR="00F04140" w:rsidRPr="005271FD" w:rsidTr="00372B7D">
        <w:tc>
          <w:tcPr>
            <w:tcW w:w="709" w:type="dxa"/>
          </w:tcPr>
          <w:p w:rsidR="00F04140" w:rsidRPr="009018F2" w:rsidRDefault="00F04140" w:rsidP="00372B7D">
            <w:pPr>
              <w:pStyle w:val="Listenabsatz"/>
              <w:rPr>
                <w:rFonts w:ascii="Arial" w:hAnsi="Arial"/>
                <w:sz w:val="18"/>
                <w:szCs w:val="20"/>
              </w:rPr>
            </w:pPr>
          </w:p>
        </w:tc>
        <w:tc>
          <w:tcPr>
            <w:tcW w:w="8647" w:type="dxa"/>
          </w:tcPr>
          <w:p w:rsidR="004F4745" w:rsidRPr="004F4745" w:rsidRDefault="009018F2" w:rsidP="004F4745">
            <w:pPr>
              <w:rPr>
                <w:rFonts w:ascii="Arial" w:hAnsi="Arial"/>
                <w:color w:val="FF0000"/>
                <w:sz w:val="20"/>
                <w:szCs w:val="20"/>
              </w:rPr>
            </w:pPr>
            <w:r w:rsidRPr="009018F2">
              <w:rPr>
                <w:rFonts w:ascii="Arial" w:hAnsi="Arial"/>
                <w:color w:val="FF0000"/>
                <w:sz w:val="20"/>
                <w:szCs w:val="20"/>
              </w:rPr>
              <w:t>Individuelle Lösungen</w:t>
            </w:r>
          </w:p>
        </w:tc>
      </w:tr>
    </w:tbl>
    <w:p w:rsidR="00A72B6E" w:rsidRDefault="00A72B6E"/>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704"/>
        <w:gridCol w:w="562"/>
        <w:gridCol w:w="8090"/>
      </w:tblGrid>
      <w:tr w:rsidR="00297AC4" w:rsidTr="00140CED">
        <w:tc>
          <w:tcPr>
            <w:tcW w:w="1276" w:type="dxa"/>
            <w:gridSpan w:val="2"/>
            <w:vAlign w:val="bottom"/>
          </w:tcPr>
          <w:p w:rsidR="00297AC4" w:rsidRPr="003B10AD" w:rsidRDefault="00297AC4" w:rsidP="00661767">
            <w:pPr>
              <w:rPr>
                <w:rFonts w:ascii="Arial" w:hAnsi="Arial"/>
                <w:b/>
                <w:sz w:val="20"/>
                <w:szCs w:val="20"/>
              </w:rPr>
            </w:pPr>
            <w:r w:rsidRPr="003B10AD">
              <w:rPr>
                <w:rFonts w:ascii="Arial" w:hAnsi="Arial"/>
                <w:b/>
                <w:sz w:val="20"/>
                <w:szCs w:val="20"/>
              </w:rPr>
              <w:t xml:space="preserve">Aufgabe </w:t>
            </w:r>
            <w:r w:rsidR="00661767">
              <w:rPr>
                <w:rFonts w:ascii="Arial" w:hAnsi="Arial"/>
                <w:b/>
                <w:sz w:val="20"/>
                <w:szCs w:val="20"/>
              </w:rPr>
              <w:t>6</w:t>
            </w:r>
          </w:p>
        </w:tc>
        <w:tc>
          <w:tcPr>
            <w:tcW w:w="8163" w:type="dxa"/>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56164258" wp14:editId="2EFC0934">
                  <wp:extent cx="110465" cy="126000"/>
                  <wp:effectExtent l="0" t="0" r="4445" b="762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r>
              <w:rPr>
                <w:rFonts w:ascii="Wingdings 3" w:hAnsi="Wingdings 3"/>
                <w:noProof/>
                <w:sz w:val="20"/>
                <w:szCs w:val="20"/>
                <w:lang w:eastAsia="de-CH"/>
              </w:rPr>
              <w:drawing>
                <wp:inline distT="0" distB="0" distL="0" distR="0" wp14:anchorId="15F9E490" wp14:editId="2EC22588">
                  <wp:extent cx="110465" cy="126000"/>
                  <wp:effectExtent l="0" t="0" r="444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r w:rsidR="00297AC4" w:rsidRPr="00204AE6" w:rsidTr="007B5B7B">
        <w:tc>
          <w:tcPr>
            <w:tcW w:w="9356" w:type="dxa"/>
            <w:gridSpan w:val="3"/>
          </w:tcPr>
          <w:p w:rsidR="00297AC4" w:rsidRPr="00F63A83" w:rsidRDefault="00297AC4" w:rsidP="00372B7D">
            <w:pPr>
              <w:pStyle w:val="Listenabsatz"/>
              <w:ind w:left="360"/>
              <w:rPr>
                <w:rFonts w:ascii="Arial" w:hAnsi="Arial"/>
                <w:sz w:val="20"/>
                <w:szCs w:val="20"/>
              </w:rPr>
            </w:pPr>
          </w:p>
        </w:tc>
      </w:tr>
      <w:tr w:rsidR="007B5B7B" w:rsidRPr="00204AE6" w:rsidTr="007B5B7B">
        <w:tc>
          <w:tcPr>
            <w:tcW w:w="709" w:type="dxa"/>
          </w:tcPr>
          <w:p w:rsidR="007B5B7B" w:rsidRPr="007B5B7B" w:rsidRDefault="007B5B7B" w:rsidP="007B5B7B">
            <w:pPr>
              <w:pStyle w:val="Listenabsatz"/>
              <w:numPr>
                <w:ilvl w:val="0"/>
                <w:numId w:val="14"/>
              </w:numPr>
              <w:rPr>
                <w:rFonts w:ascii="Arial" w:hAnsi="Arial"/>
                <w:sz w:val="20"/>
                <w:szCs w:val="20"/>
              </w:rPr>
            </w:pPr>
          </w:p>
        </w:tc>
        <w:tc>
          <w:tcPr>
            <w:tcW w:w="8647" w:type="dxa"/>
            <w:gridSpan w:val="2"/>
          </w:tcPr>
          <w:p w:rsidR="007B5B7B" w:rsidRPr="007B5B7B" w:rsidRDefault="007B5B7B" w:rsidP="007B5B7B">
            <w:pPr>
              <w:rPr>
                <w:rFonts w:ascii="Arial" w:hAnsi="Arial"/>
                <w:sz w:val="20"/>
                <w:szCs w:val="20"/>
              </w:rPr>
            </w:pPr>
            <w:r w:rsidRPr="00F63A83">
              <w:rPr>
                <w:rFonts w:ascii="Arial" w:hAnsi="Arial"/>
                <w:sz w:val="20"/>
                <w:szCs w:val="20"/>
              </w:rPr>
              <w:t>Schauen Sie</w:t>
            </w:r>
            <w:r>
              <w:rPr>
                <w:rFonts w:ascii="Arial" w:hAnsi="Arial"/>
                <w:sz w:val="20"/>
                <w:szCs w:val="20"/>
              </w:rPr>
              <w:t xml:space="preserve"> sich</w:t>
            </w:r>
            <w:r w:rsidRPr="00F63A83">
              <w:rPr>
                <w:rFonts w:ascii="Arial" w:hAnsi="Arial"/>
                <w:sz w:val="20"/>
                <w:szCs w:val="20"/>
              </w:rPr>
              <w:t xml:space="preserve"> </w:t>
            </w:r>
            <w:r w:rsidRPr="00204AE6">
              <w:rPr>
                <w:rFonts w:ascii="Arial" w:hAnsi="Arial"/>
                <w:sz w:val="20"/>
                <w:szCs w:val="20"/>
              </w:rPr>
              <w:t xml:space="preserve">die </w:t>
            </w:r>
            <w:r>
              <w:rPr>
                <w:rFonts w:ascii="Arial" w:hAnsi="Arial"/>
                <w:sz w:val="20"/>
                <w:szCs w:val="20"/>
              </w:rPr>
              <w:t>Filmsequenz (11:17-</w:t>
            </w:r>
            <w:r w:rsidRPr="00BD76F3">
              <w:rPr>
                <w:rFonts w:ascii="Arial" w:hAnsi="Arial"/>
                <w:sz w:val="20"/>
                <w:szCs w:val="20"/>
              </w:rPr>
              <w:t>12:50</w:t>
            </w:r>
            <w:r w:rsidR="00FD7D06">
              <w:rPr>
                <w:rFonts w:ascii="Arial" w:hAnsi="Arial"/>
                <w:sz w:val="20"/>
                <w:szCs w:val="20"/>
              </w:rPr>
              <w:t>)</w:t>
            </w:r>
            <w:r w:rsidRPr="00BD76F3">
              <w:rPr>
                <w:rFonts w:ascii="Arial" w:hAnsi="Arial"/>
                <w:sz w:val="20"/>
                <w:szCs w:val="20"/>
              </w:rPr>
              <w:t xml:space="preserve"> an und </w:t>
            </w:r>
            <w:r w:rsidRPr="00F63A83">
              <w:rPr>
                <w:rFonts w:ascii="Arial" w:hAnsi="Arial"/>
                <w:sz w:val="20"/>
                <w:szCs w:val="20"/>
              </w:rPr>
              <w:t>erklären Sie mit Hilfe der Grafik d</w:t>
            </w:r>
            <w:r>
              <w:rPr>
                <w:rFonts w:ascii="Arial" w:hAnsi="Arial"/>
                <w:sz w:val="20"/>
                <w:szCs w:val="20"/>
              </w:rPr>
              <w:t xml:space="preserve">ie beiden Kammern </w:t>
            </w:r>
            <w:r w:rsidRPr="00F63A83">
              <w:rPr>
                <w:rFonts w:ascii="Arial" w:hAnsi="Arial"/>
                <w:sz w:val="20"/>
                <w:szCs w:val="20"/>
              </w:rPr>
              <w:t xml:space="preserve">des </w:t>
            </w:r>
            <w:r>
              <w:rPr>
                <w:rFonts w:ascii="Arial" w:hAnsi="Arial"/>
                <w:sz w:val="20"/>
                <w:szCs w:val="20"/>
              </w:rPr>
              <w:t>Parlaments</w:t>
            </w:r>
            <w:r w:rsidRPr="00F63A83">
              <w:rPr>
                <w:rFonts w:ascii="Arial" w:hAnsi="Arial"/>
                <w:sz w:val="20"/>
                <w:szCs w:val="20"/>
              </w:rPr>
              <w:t>.</w:t>
            </w:r>
            <w:r>
              <w:rPr>
                <w:rFonts w:ascii="Arial" w:hAnsi="Arial"/>
                <w:sz w:val="20"/>
                <w:szCs w:val="20"/>
              </w:rPr>
              <w:t xml:space="preserve"> Recherchieren Sie im Internet die gewählten Parlamentarier (Parteizugehörigkeit) Ihres Wohnkantons. Drucken Sie diese aus, bzw. notieren Sie diese in der Tabelle.</w:t>
            </w:r>
          </w:p>
        </w:tc>
      </w:tr>
    </w:tbl>
    <w:p w:rsidR="00297AC4" w:rsidRPr="00470EB4" w:rsidRDefault="00297AC4" w:rsidP="00297AC4">
      <w:pPr>
        <w:rPr>
          <w:rFonts w:ascii="Arial" w:hAnsi="Arial"/>
          <w:sz w:val="20"/>
          <w:szCs w:val="20"/>
        </w:rPr>
      </w:pPr>
    </w:p>
    <w:tbl>
      <w:tblPr>
        <w:tblStyle w:val="Tabellenraster"/>
        <w:tblW w:w="9356" w:type="dxa"/>
        <w:tblLayout w:type="fixed"/>
        <w:tblCellMar>
          <w:left w:w="68" w:type="dxa"/>
          <w:right w:w="68" w:type="dxa"/>
        </w:tblCellMar>
        <w:tblLook w:val="04A0" w:firstRow="1" w:lastRow="0" w:firstColumn="1" w:lastColumn="0" w:noHBand="0" w:noVBand="1"/>
      </w:tblPr>
      <w:tblGrid>
        <w:gridCol w:w="2768"/>
        <w:gridCol w:w="3112"/>
        <w:gridCol w:w="3476"/>
      </w:tblGrid>
      <w:tr w:rsidR="00297AC4" w:rsidRPr="00DC2868" w:rsidTr="00D73EBB">
        <w:tc>
          <w:tcPr>
            <w:tcW w:w="2978" w:type="dxa"/>
          </w:tcPr>
          <w:p w:rsidR="00297AC4" w:rsidRPr="00DC2868" w:rsidRDefault="00297AC4" w:rsidP="00372B7D">
            <w:pPr>
              <w:rPr>
                <w:rFonts w:ascii="Arial" w:hAnsi="Arial"/>
                <w:b/>
                <w:sz w:val="20"/>
                <w:szCs w:val="20"/>
              </w:rPr>
            </w:pPr>
          </w:p>
        </w:tc>
        <w:tc>
          <w:tcPr>
            <w:tcW w:w="3350" w:type="dxa"/>
          </w:tcPr>
          <w:p w:rsidR="00297AC4" w:rsidRPr="00DC2868" w:rsidRDefault="00297AC4" w:rsidP="00372B7D">
            <w:pPr>
              <w:rPr>
                <w:rFonts w:ascii="Arial" w:hAnsi="Arial"/>
                <w:b/>
                <w:sz w:val="20"/>
                <w:szCs w:val="20"/>
              </w:rPr>
            </w:pPr>
            <w:r w:rsidRPr="00DC2868">
              <w:rPr>
                <w:rFonts w:ascii="Arial" w:hAnsi="Arial"/>
                <w:b/>
                <w:sz w:val="20"/>
                <w:szCs w:val="20"/>
              </w:rPr>
              <w:t>Nationalrat</w:t>
            </w:r>
          </w:p>
        </w:tc>
        <w:tc>
          <w:tcPr>
            <w:tcW w:w="3743" w:type="dxa"/>
          </w:tcPr>
          <w:p w:rsidR="00297AC4" w:rsidRPr="00DC2868" w:rsidRDefault="00297AC4" w:rsidP="00372B7D">
            <w:pPr>
              <w:rPr>
                <w:rFonts w:ascii="Arial" w:hAnsi="Arial"/>
                <w:b/>
                <w:sz w:val="20"/>
                <w:szCs w:val="20"/>
              </w:rPr>
            </w:pPr>
            <w:r w:rsidRPr="00DC2868">
              <w:rPr>
                <w:rFonts w:ascii="Arial" w:hAnsi="Arial"/>
                <w:b/>
                <w:sz w:val="20"/>
                <w:szCs w:val="20"/>
              </w:rPr>
              <w:t>Ständerat</w:t>
            </w:r>
          </w:p>
        </w:tc>
      </w:tr>
      <w:tr w:rsidR="00297AC4" w:rsidRPr="00204AE6" w:rsidTr="00D73EBB">
        <w:tc>
          <w:tcPr>
            <w:tcW w:w="2978" w:type="dxa"/>
          </w:tcPr>
          <w:p w:rsidR="00297AC4" w:rsidRPr="00DC2868" w:rsidRDefault="00297AC4" w:rsidP="00372B7D">
            <w:pPr>
              <w:rPr>
                <w:rFonts w:ascii="Arial" w:hAnsi="Arial"/>
                <w:b/>
                <w:sz w:val="20"/>
                <w:szCs w:val="20"/>
              </w:rPr>
            </w:pPr>
            <w:r w:rsidRPr="00DC2868">
              <w:rPr>
                <w:rFonts w:ascii="Arial" w:hAnsi="Arial"/>
                <w:b/>
                <w:sz w:val="20"/>
                <w:szCs w:val="20"/>
              </w:rPr>
              <w:t>Repräsentiert</w:t>
            </w:r>
          </w:p>
        </w:tc>
        <w:tc>
          <w:tcPr>
            <w:tcW w:w="3350" w:type="dxa"/>
          </w:tcPr>
          <w:p w:rsidR="00297AC4" w:rsidRPr="000A3477" w:rsidRDefault="000A3477" w:rsidP="00372B7D">
            <w:pPr>
              <w:rPr>
                <w:rFonts w:ascii="Arial" w:hAnsi="Arial"/>
                <w:color w:val="FF0000"/>
                <w:sz w:val="20"/>
                <w:szCs w:val="20"/>
              </w:rPr>
            </w:pPr>
            <w:r w:rsidRPr="000A3477">
              <w:rPr>
                <w:rFonts w:ascii="Arial" w:hAnsi="Arial"/>
                <w:color w:val="FF0000"/>
                <w:sz w:val="20"/>
                <w:szCs w:val="20"/>
              </w:rPr>
              <w:t>Volk (nach Einwohnerzahl)</w:t>
            </w:r>
          </w:p>
        </w:tc>
        <w:tc>
          <w:tcPr>
            <w:tcW w:w="3743" w:type="dxa"/>
          </w:tcPr>
          <w:p w:rsidR="00A72B6E" w:rsidRPr="000A3477" w:rsidRDefault="000A3477" w:rsidP="00372B7D">
            <w:pPr>
              <w:rPr>
                <w:rFonts w:ascii="Arial" w:hAnsi="Arial"/>
                <w:color w:val="FF0000"/>
                <w:sz w:val="20"/>
                <w:szCs w:val="20"/>
              </w:rPr>
            </w:pPr>
            <w:r w:rsidRPr="000A3477">
              <w:rPr>
                <w:rFonts w:ascii="Arial" w:hAnsi="Arial"/>
                <w:color w:val="FF0000"/>
                <w:sz w:val="20"/>
                <w:szCs w:val="20"/>
              </w:rPr>
              <w:t>Kantone (= Stände); 2 pro Kanton; 1 pro Halbkanton</w:t>
            </w:r>
          </w:p>
        </w:tc>
      </w:tr>
      <w:tr w:rsidR="00297AC4" w:rsidRPr="00204AE6" w:rsidTr="00D73EBB">
        <w:tc>
          <w:tcPr>
            <w:tcW w:w="2978" w:type="dxa"/>
          </w:tcPr>
          <w:p w:rsidR="00297AC4" w:rsidRPr="00DC2868" w:rsidRDefault="00297AC4" w:rsidP="00372B7D">
            <w:pPr>
              <w:rPr>
                <w:rFonts w:ascii="Arial" w:hAnsi="Arial"/>
                <w:b/>
                <w:sz w:val="20"/>
                <w:szCs w:val="20"/>
              </w:rPr>
            </w:pPr>
            <w:r w:rsidRPr="00DC2868">
              <w:rPr>
                <w:rFonts w:ascii="Arial" w:hAnsi="Arial"/>
                <w:b/>
                <w:sz w:val="20"/>
                <w:szCs w:val="20"/>
              </w:rPr>
              <w:t>Anzahl Personen</w:t>
            </w:r>
          </w:p>
        </w:tc>
        <w:tc>
          <w:tcPr>
            <w:tcW w:w="3350" w:type="dxa"/>
          </w:tcPr>
          <w:p w:rsidR="00297AC4" w:rsidRPr="000A3477" w:rsidRDefault="000A3477" w:rsidP="00372B7D">
            <w:pPr>
              <w:rPr>
                <w:rFonts w:ascii="Arial" w:hAnsi="Arial"/>
                <w:color w:val="FF0000"/>
                <w:sz w:val="20"/>
                <w:szCs w:val="20"/>
              </w:rPr>
            </w:pPr>
            <w:r w:rsidRPr="000A3477">
              <w:rPr>
                <w:rFonts w:ascii="Arial" w:hAnsi="Arial"/>
                <w:color w:val="FF0000"/>
                <w:sz w:val="20"/>
                <w:szCs w:val="20"/>
              </w:rPr>
              <w:t>200</w:t>
            </w:r>
          </w:p>
          <w:p w:rsidR="00297AC4" w:rsidRPr="000A3477" w:rsidRDefault="00297AC4" w:rsidP="00372B7D">
            <w:pPr>
              <w:rPr>
                <w:rFonts w:ascii="Arial" w:hAnsi="Arial"/>
                <w:color w:val="FF0000"/>
                <w:sz w:val="20"/>
                <w:szCs w:val="20"/>
              </w:rPr>
            </w:pPr>
          </w:p>
        </w:tc>
        <w:tc>
          <w:tcPr>
            <w:tcW w:w="3743" w:type="dxa"/>
          </w:tcPr>
          <w:p w:rsidR="00A72B6E" w:rsidRPr="000A3477" w:rsidRDefault="000A3477" w:rsidP="00372B7D">
            <w:pPr>
              <w:rPr>
                <w:rFonts w:ascii="Arial" w:hAnsi="Arial"/>
                <w:color w:val="FF0000"/>
                <w:sz w:val="20"/>
                <w:szCs w:val="20"/>
              </w:rPr>
            </w:pPr>
            <w:r w:rsidRPr="000A3477">
              <w:rPr>
                <w:rFonts w:ascii="Arial" w:hAnsi="Arial"/>
                <w:color w:val="FF0000"/>
                <w:sz w:val="20"/>
                <w:szCs w:val="20"/>
              </w:rPr>
              <w:t>46</w:t>
            </w:r>
          </w:p>
          <w:p w:rsidR="00A72B6E" w:rsidRPr="000A3477" w:rsidRDefault="00A72B6E" w:rsidP="00372B7D">
            <w:pPr>
              <w:rPr>
                <w:rFonts w:ascii="Arial" w:hAnsi="Arial"/>
                <w:color w:val="FF0000"/>
                <w:sz w:val="20"/>
                <w:szCs w:val="20"/>
              </w:rPr>
            </w:pPr>
          </w:p>
        </w:tc>
      </w:tr>
      <w:tr w:rsidR="00297AC4" w:rsidRPr="00204AE6" w:rsidTr="00D73EBB">
        <w:tc>
          <w:tcPr>
            <w:tcW w:w="2978" w:type="dxa"/>
          </w:tcPr>
          <w:p w:rsidR="00297AC4" w:rsidRPr="00DC2868" w:rsidRDefault="00297AC4" w:rsidP="00372B7D">
            <w:pPr>
              <w:rPr>
                <w:rFonts w:ascii="Arial" w:hAnsi="Arial"/>
                <w:b/>
                <w:sz w:val="20"/>
                <w:szCs w:val="20"/>
              </w:rPr>
            </w:pPr>
            <w:r w:rsidRPr="00DC2868">
              <w:rPr>
                <w:rFonts w:ascii="Arial" w:hAnsi="Arial"/>
                <w:b/>
                <w:sz w:val="20"/>
                <w:szCs w:val="20"/>
              </w:rPr>
              <w:t>Wahlverfahren</w:t>
            </w:r>
          </w:p>
        </w:tc>
        <w:tc>
          <w:tcPr>
            <w:tcW w:w="3350" w:type="dxa"/>
          </w:tcPr>
          <w:p w:rsidR="00297AC4" w:rsidRPr="000A3477" w:rsidRDefault="000A3477" w:rsidP="00372B7D">
            <w:pPr>
              <w:rPr>
                <w:rFonts w:ascii="Arial" w:hAnsi="Arial"/>
                <w:color w:val="FF0000"/>
                <w:sz w:val="20"/>
                <w:szCs w:val="20"/>
              </w:rPr>
            </w:pPr>
            <w:r w:rsidRPr="000A3477">
              <w:rPr>
                <w:rFonts w:ascii="Arial" w:hAnsi="Arial"/>
                <w:color w:val="FF0000"/>
                <w:sz w:val="20"/>
                <w:szCs w:val="20"/>
              </w:rPr>
              <w:t>Proporz (ausser AI, AR, GL, NW, OW, UR)</w:t>
            </w:r>
          </w:p>
        </w:tc>
        <w:tc>
          <w:tcPr>
            <w:tcW w:w="3743" w:type="dxa"/>
          </w:tcPr>
          <w:p w:rsidR="00A72B6E" w:rsidRPr="000A3477" w:rsidRDefault="000A3477" w:rsidP="00372B7D">
            <w:pPr>
              <w:rPr>
                <w:rFonts w:ascii="Arial" w:hAnsi="Arial"/>
                <w:color w:val="FF0000"/>
                <w:sz w:val="20"/>
                <w:szCs w:val="20"/>
              </w:rPr>
            </w:pPr>
            <w:proofErr w:type="spellStart"/>
            <w:r w:rsidRPr="000A3477">
              <w:rPr>
                <w:rFonts w:ascii="Arial" w:hAnsi="Arial"/>
                <w:color w:val="FF0000"/>
                <w:sz w:val="20"/>
                <w:szCs w:val="20"/>
              </w:rPr>
              <w:t>Majorz</w:t>
            </w:r>
            <w:proofErr w:type="spellEnd"/>
            <w:r w:rsidRPr="000A3477">
              <w:rPr>
                <w:rFonts w:ascii="Arial" w:hAnsi="Arial"/>
                <w:color w:val="FF0000"/>
                <w:sz w:val="20"/>
                <w:szCs w:val="20"/>
              </w:rPr>
              <w:t xml:space="preserve"> (ausser JU, NE)</w:t>
            </w:r>
          </w:p>
        </w:tc>
      </w:tr>
      <w:tr w:rsidR="00297AC4" w:rsidRPr="00204AE6" w:rsidTr="00D73EBB">
        <w:tc>
          <w:tcPr>
            <w:tcW w:w="2978" w:type="dxa"/>
          </w:tcPr>
          <w:p w:rsidR="00297AC4" w:rsidRDefault="00297AC4" w:rsidP="00372B7D">
            <w:pPr>
              <w:rPr>
                <w:rFonts w:ascii="Arial" w:hAnsi="Arial"/>
                <w:b/>
                <w:sz w:val="20"/>
                <w:szCs w:val="20"/>
              </w:rPr>
            </w:pPr>
            <w:r>
              <w:rPr>
                <w:rFonts w:ascii="Arial" w:hAnsi="Arial"/>
                <w:b/>
                <w:sz w:val="20"/>
                <w:szCs w:val="20"/>
              </w:rPr>
              <w:t>In meinem Wohnkanton</w:t>
            </w:r>
          </w:p>
          <w:p w:rsidR="00297AC4" w:rsidRPr="00DC2868" w:rsidRDefault="00297AC4" w:rsidP="00372B7D">
            <w:pPr>
              <w:rPr>
                <w:rFonts w:ascii="Arial" w:hAnsi="Arial"/>
                <w:b/>
                <w:sz w:val="20"/>
                <w:szCs w:val="20"/>
              </w:rPr>
            </w:pPr>
            <w:r w:rsidRPr="00DC2868">
              <w:rPr>
                <w:rFonts w:ascii="Arial" w:hAnsi="Arial"/>
                <w:b/>
                <w:sz w:val="20"/>
                <w:szCs w:val="20"/>
              </w:rPr>
              <w:t>vertreten durch</w:t>
            </w:r>
          </w:p>
        </w:tc>
        <w:tc>
          <w:tcPr>
            <w:tcW w:w="3350" w:type="dxa"/>
          </w:tcPr>
          <w:p w:rsidR="000A3477" w:rsidRPr="000A3477" w:rsidRDefault="000A3477" w:rsidP="000A3477">
            <w:pPr>
              <w:rPr>
                <w:rFonts w:ascii="Arial" w:hAnsi="Arial"/>
                <w:color w:val="FF0000"/>
                <w:sz w:val="20"/>
                <w:szCs w:val="20"/>
              </w:rPr>
            </w:pPr>
            <w:r w:rsidRPr="000A3477">
              <w:rPr>
                <w:rFonts w:ascii="Arial" w:hAnsi="Arial"/>
                <w:color w:val="FF0000"/>
                <w:sz w:val="20"/>
                <w:szCs w:val="20"/>
              </w:rPr>
              <w:t xml:space="preserve">Beispiel </w:t>
            </w:r>
            <w:r w:rsidR="00DF7ACC">
              <w:rPr>
                <w:rFonts w:ascii="Arial" w:hAnsi="Arial"/>
                <w:color w:val="FF0000"/>
                <w:sz w:val="20"/>
                <w:szCs w:val="20"/>
              </w:rPr>
              <w:t>Kanton Zug</w:t>
            </w:r>
            <w:r w:rsidRPr="000A3477">
              <w:rPr>
                <w:rFonts w:ascii="Arial" w:hAnsi="Arial"/>
                <w:color w:val="FF0000"/>
                <w:sz w:val="20"/>
                <w:szCs w:val="20"/>
              </w:rPr>
              <w:t>:</w:t>
            </w:r>
          </w:p>
          <w:p w:rsidR="000A3477" w:rsidRPr="000A3477" w:rsidRDefault="000A3477" w:rsidP="000A3477">
            <w:pPr>
              <w:rPr>
                <w:rFonts w:ascii="Arial" w:hAnsi="Arial"/>
                <w:color w:val="FF0000"/>
                <w:sz w:val="20"/>
                <w:szCs w:val="20"/>
              </w:rPr>
            </w:pPr>
            <w:r w:rsidRPr="000A3477">
              <w:rPr>
                <w:rFonts w:ascii="Arial" w:hAnsi="Arial"/>
                <w:color w:val="FF0000"/>
                <w:sz w:val="20"/>
                <w:szCs w:val="20"/>
              </w:rPr>
              <w:t>Joachim Eder, FDP</w:t>
            </w:r>
          </w:p>
          <w:p w:rsidR="00297AC4" w:rsidRPr="000A3477" w:rsidRDefault="000A3477" w:rsidP="000A3477">
            <w:pPr>
              <w:rPr>
                <w:rFonts w:ascii="Arial" w:hAnsi="Arial"/>
                <w:color w:val="FF0000"/>
                <w:sz w:val="20"/>
                <w:szCs w:val="20"/>
              </w:rPr>
            </w:pPr>
            <w:r w:rsidRPr="000A3477">
              <w:rPr>
                <w:rFonts w:ascii="Arial" w:hAnsi="Arial"/>
                <w:color w:val="FF0000"/>
                <w:sz w:val="20"/>
                <w:szCs w:val="20"/>
              </w:rPr>
              <w:t>Peter Hegglin, CVP</w:t>
            </w:r>
          </w:p>
        </w:tc>
        <w:tc>
          <w:tcPr>
            <w:tcW w:w="3743" w:type="dxa"/>
          </w:tcPr>
          <w:p w:rsidR="000A3477" w:rsidRPr="000A3477" w:rsidRDefault="000A3477" w:rsidP="000A3477">
            <w:pPr>
              <w:rPr>
                <w:rFonts w:ascii="Arial" w:hAnsi="Arial"/>
                <w:color w:val="FF0000"/>
                <w:sz w:val="20"/>
                <w:szCs w:val="20"/>
              </w:rPr>
            </w:pPr>
            <w:r w:rsidRPr="000A3477">
              <w:rPr>
                <w:rFonts w:ascii="Arial" w:hAnsi="Arial"/>
                <w:color w:val="FF0000"/>
                <w:sz w:val="20"/>
                <w:szCs w:val="20"/>
              </w:rPr>
              <w:t>Beispiel Kanton Zug:</w:t>
            </w:r>
          </w:p>
          <w:p w:rsidR="000A3477" w:rsidRPr="000A3477" w:rsidRDefault="000A3477" w:rsidP="000A3477">
            <w:pPr>
              <w:rPr>
                <w:rFonts w:ascii="Arial" w:hAnsi="Arial"/>
                <w:color w:val="FF0000"/>
                <w:sz w:val="20"/>
                <w:szCs w:val="20"/>
              </w:rPr>
            </w:pPr>
            <w:r w:rsidRPr="000A3477">
              <w:rPr>
                <w:rFonts w:ascii="Arial" w:hAnsi="Arial"/>
                <w:color w:val="FF0000"/>
                <w:sz w:val="20"/>
                <w:szCs w:val="20"/>
              </w:rPr>
              <w:t xml:space="preserve">Bruno </w:t>
            </w:r>
            <w:proofErr w:type="spellStart"/>
            <w:r w:rsidRPr="000A3477">
              <w:rPr>
                <w:rFonts w:ascii="Arial" w:hAnsi="Arial"/>
                <w:color w:val="FF0000"/>
                <w:sz w:val="20"/>
                <w:szCs w:val="20"/>
              </w:rPr>
              <w:t>Pezzatti</w:t>
            </w:r>
            <w:proofErr w:type="spellEnd"/>
            <w:r w:rsidRPr="000A3477">
              <w:rPr>
                <w:rFonts w:ascii="Arial" w:hAnsi="Arial"/>
                <w:color w:val="FF0000"/>
                <w:sz w:val="20"/>
                <w:szCs w:val="20"/>
              </w:rPr>
              <w:t>, FDP</w:t>
            </w:r>
          </w:p>
          <w:p w:rsidR="000A3477" w:rsidRPr="000A3477" w:rsidRDefault="000A3477" w:rsidP="000A3477">
            <w:pPr>
              <w:rPr>
                <w:rFonts w:ascii="Arial" w:hAnsi="Arial"/>
                <w:color w:val="FF0000"/>
                <w:sz w:val="20"/>
                <w:szCs w:val="20"/>
              </w:rPr>
            </w:pPr>
            <w:r w:rsidRPr="000A3477">
              <w:rPr>
                <w:rFonts w:ascii="Arial" w:hAnsi="Arial"/>
                <w:color w:val="FF0000"/>
                <w:sz w:val="20"/>
                <w:szCs w:val="20"/>
              </w:rPr>
              <w:t>Thomas Aeschi, SVP</w:t>
            </w:r>
          </w:p>
          <w:p w:rsidR="00A72B6E" w:rsidRPr="000A3477" w:rsidRDefault="000A3477" w:rsidP="00372B7D">
            <w:pPr>
              <w:rPr>
                <w:rFonts w:ascii="Arial" w:hAnsi="Arial"/>
                <w:color w:val="FF0000"/>
                <w:sz w:val="20"/>
                <w:szCs w:val="20"/>
              </w:rPr>
            </w:pPr>
            <w:r w:rsidRPr="000A3477">
              <w:rPr>
                <w:rFonts w:ascii="Arial" w:hAnsi="Arial"/>
                <w:color w:val="FF0000"/>
                <w:sz w:val="20"/>
                <w:szCs w:val="20"/>
              </w:rPr>
              <w:t>Gerhard Pfister, CVP</w:t>
            </w:r>
          </w:p>
        </w:tc>
      </w:tr>
    </w:tbl>
    <w:p w:rsidR="00297AC4" w:rsidRPr="00470EB4" w:rsidRDefault="00297AC4" w:rsidP="00297AC4">
      <w:pPr>
        <w:rPr>
          <w:rFonts w:ascii="Arial" w:hAnsi="Arial"/>
          <w:sz w:val="20"/>
          <w:szCs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709"/>
        <w:gridCol w:w="8647"/>
      </w:tblGrid>
      <w:tr w:rsidR="007E4D9E" w:rsidRPr="007B5B7B" w:rsidTr="00372B7D">
        <w:tc>
          <w:tcPr>
            <w:tcW w:w="709" w:type="dxa"/>
          </w:tcPr>
          <w:p w:rsidR="007E4D9E" w:rsidRPr="007E4D9E" w:rsidRDefault="007E4D9E" w:rsidP="007E4D9E">
            <w:pPr>
              <w:pStyle w:val="Listenabsatz"/>
              <w:numPr>
                <w:ilvl w:val="0"/>
                <w:numId w:val="14"/>
              </w:numPr>
              <w:rPr>
                <w:rFonts w:ascii="Arial" w:hAnsi="Arial"/>
                <w:sz w:val="20"/>
                <w:szCs w:val="20"/>
              </w:rPr>
            </w:pPr>
          </w:p>
        </w:tc>
        <w:tc>
          <w:tcPr>
            <w:tcW w:w="8647" w:type="dxa"/>
          </w:tcPr>
          <w:p w:rsidR="007E4D9E" w:rsidRPr="007B5B7B" w:rsidRDefault="007E4D9E" w:rsidP="00372B7D">
            <w:pPr>
              <w:rPr>
                <w:rFonts w:ascii="Arial" w:hAnsi="Arial"/>
                <w:sz w:val="20"/>
                <w:szCs w:val="20"/>
              </w:rPr>
            </w:pPr>
            <w:r w:rsidRPr="00204AE6">
              <w:rPr>
                <w:rFonts w:ascii="Arial" w:hAnsi="Arial"/>
                <w:sz w:val="20"/>
                <w:szCs w:val="20"/>
              </w:rPr>
              <w:t xml:space="preserve">Erklären Sie anhand der Grafiken des Films, wie </w:t>
            </w:r>
            <w:proofErr w:type="spellStart"/>
            <w:r w:rsidRPr="00204AE6">
              <w:rPr>
                <w:rFonts w:ascii="Arial" w:hAnsi="Arial"/>
                <w:sz w:val="20"/>
                <w:szCs w:val="20"/>
              </w:rPr>
              <w:t>Majorz</w:t>
            </w:r>
            <w:proofErr w:type="spellEnd"/>
            <w:r w:rsidRPr="00204AE6">
              <w:rPr>
                <w:rFonts w:ascii="Arial" w:hAnsi="Arial"/>
                <w:sz w:val="20"/>
                <w:szCs w:val="20"/>
              </w:rPr>
              <w:t xml:space="preserve"> und Proporz funktionieren.</w:t>
            </w:r>
          </w:p>
        </w:tc>
      </w:tr>
      <w:tr w:rsidR="007E4D9E" w:rsidRPr="007B5B7B" w:rsidTr="00372B7D">
        <w:tc>
          <w:tcPr>
            <w:tcW w:w="709" w:type="dxa"/>
          </w:tcPr>
          <w:p w:rsidR="007E4D9E" w:rsidRPr="007E4D9E" w:rsidRDefault="007E4D9E" w:rsidP="007E4D9E">
            <w:pPr>
              <w:pStyle w:val="Listenabsatz"/>
              <w:rPr>
                <w:rFonts w:ascii="Arial" w:hAnsi="Arial"/>
                <w:sz w:val="20"/>
                <w:szCs w:val="20"/>
              </w:rPr>
            </w:pPr>
          </w:p>
        </w:tc>
        <w:tc>
          <w:tcPr>
            <w:tcW w:w="8647" w:type="dxa"/>
          </w:tcPr>
          <w:p w:rsidR="007E4D9E" w:rsidRPr="00204AE6" w:rsidRDefault="007E4D9E" w:rsidP="00372B7D">
            <w:pPr>
              <w:rPr>
                <w:rFonts w:ascii="Arial" w:hAnsi="Arial"/>
                <w:sz w:val="20"/>
                <w:szCs w:val="20"/>
              </w:rPr>
            </w:pPr>
          </w:p>
        </w:tc>
      </w:tr>
      <w:tr w:rsidR="007E4D9E" w:rsidRPr="007B5B7B" w:rsidTr="00372B7D">
        <w:tc>
          <w:tcPr>
            <w:tcW w:w="709" w:type="dxa"/>
          </w:tcPr>
          <w:p w:rsidR="007E4D9E" w:rsidRPr="007E4D9E" w:rsidRDefault="007E4D9E" w:rsidP="007E4D9E">
            <w:pPr>
              <w:pStyle w:val="Listenabsatz"/>
              <w:rPr>
                <w:rFonts w:ascii="Arial" w:hAnsi="Arial"/>
                <w:sz w:val="20"/>
                <w:szCs w:val="20"/>
              </w:rPr>
            </w:pPr>
          </w:p>
        </w:tc>
        <w:tc>
          <w:tcPr>
            <w:tcW w:w="8647" w:type="dxa"/>
          </w:tcPr>
          <w:p w:rsidR="007E4D9E" w:rsidRDefault="00D1408D" w:rsidP="00627155">
            <w:pPr>
              <w:rPr>
                <w:rFonts w:ascii="Arial" w:hAnsi="Arial"/>
                <w:color w:val="FF0000"/>
                <w:sz w:val="20"/>
                <w:szCs w:val="20"/>
              </w:rPr>
            </w:pPr>
            <w:proofErr w:type="spellStart"/>
            <w:r w:rsidRPr="00627155">
              <w:rPr>
                <w:rFonts w:ascii="Arial" w:hAnsi="Arial"/>
                <w:color w:val="FF0000"/>
                <w:sz w:val="20"/>
                <w:szCs w:val="20"/>
              </w:rPr>
              <w:t>Majorz</w:t>
            </w:r>
            <w:proofErr w:type="spellEnd"/>
            <w:r w:rsidRPr="00627155">
              <w:rPr>
                <w:rFonts w:ascii="Arial" w:hAnsi="Arial"/>
                <w:color w:val="FF0000"/>
                <w:sz w:val="20"/>
                <w:szCs w:val="20"/>
              </w:rPr>
              <w:t>:</w:t>
            </w:r>
            <w:r w:rsidR="00627155" w:rsidRPr="00627155">
              <w:rPr>
                <w:rFonts w:ascii="Arial" w:hAnsi="Arial"/>
                <w:color w:val="FF0000"/>
                <w:sz w:val="20"/>
                <w:szCs w:val="20"/>
              </w:rPr>
              <w:t xml:space="preserve"> Wahlsystem, bei dem der Kandidat gewählt ist, der die Mehrheit der Stimmen erhält. Kandidaten treten als Einzelpersonen an, werden aber meisten von einer Partei nominiert und unterstützt.</w:t>
            </w:r>
          </w:p>
          <w:p w:rsidR="00627155" w:rsidRDefault="00627155" w:rsidP="00627155">
            <w:pPr>
              <w:rPr>
                <w:rFonts w:ascii="Arial" w:hAnsi="Arial"/>
                <w:color w:val="FF0000"/>
                <w:sz w:val="20"/>
                <w:szCs w:val="20"/>
              </w:rPr>
            </w:pPr>
          </w:p>
          <w:p w:rsidR="00627155" w:rsidRPr="004D6327" w:rsidRDefault="00627155" w:rsidP="001018A9">
            <w:pPr>
              <w:rPr>
                <w:rFonts w:ascii="Arial" w:hAnsi="Arial"/>
                <w:color w:val="FF0000"/>
                <w:sz w:val="20"/>
                <w:szCs w:val="20"/>
              </w:rPr>
            </w:pPr>
            <w:r>
              <w:rPr>
                <w:rFonts w:ascii="Arial" w:hAnsi="Arial"/>
                <w:color w:val="FF0000"/>
                <w:sz w:val="20"/>
                <w:szCs w:val="20"/>
              </w:rPr>
              <w:t xml:space="preserve">Proporz: </w:t>
            </w:r>
            <w:r w:rsidRPr="00627155">
              <w:rPr>
                <w:rFonts w:ascii="Arial" w:hAnsi="Arial"/>
                <w:color w:val="FF0000"/>
                <w:sz w:val="20"/>
                <w:szCs w:val="20"/>
              </w:rPr>
              <w:t>W</w:t>
            </w:r>
            <w:r>
              <w:rPr>
                <w:rFonts w:ascii="Arial" w:hAnsi="Arial"/>
                <w:color w:val="FF0000"/>
                <w:sz w:val="20"/>
                <w:szCs w:val="20"/>
              </w:rPr>
              <w:t>ahlsystem, bei dem die</w:t>
            </w:r>
            <w:r w:rsidRPr="00627155">
              <w:rPr>
                <w:rFonts w:ascii="Arial" w:hAnsi="Arial"/>
                <w:color w:val="FF0000"/>
                <w:sz w:val="20"/>
                <w:szCs w:val="20"/>
              </w:rPr>
              <w:t xml:space="preserve"> Kandidierende</w:t>
            </w:r>
            <w:r>
              <w:rPr>
                <w:rFonts w:ascii="Arial" w:hAnsi="Arial"/>
                <w:color w:val="FF0000"/>
                <w:sz w:val="20"/>
                <w:szCs w:val="20"/>
              </w:rPr>
              <w:t>n</w:t>
            </w:r>
            <w:r w:rsidRPr="00627155">
              <w:rPr>
                <w:rFonts w:ascii="Arial" w:hAnsi="Arial"/>
                <w:color w:val="FF0000"/>
                <w:sz w:val="20"/>
                <w:szCs w:val="20"/>
              </w:rPr>
              <w:t xml:space="preserve"> </w:t>
            </w:r>
            <w:r>
              <w:rPr>
                <w:rFonts w:ascii="Arial" w:hAnsi="Arial"/>
                <w:color w:val="FF0000"/>
                <w:sz w:val="20"/>
                <w:szCs w:val="20"/>
              </w:rPr>
              <w:t xml:space="preserve">nicht </w:t>
            </w:r>
            <w:r w:rsidRPr="00627155">
              <w:rPr>
                <w:rFonts w:ascii="Arial" w:hAnsi="Arial"/>
                <w:color w:val="FF0000"/>
                <w:sz w:val="20"/>
                <w:szCs w:val="20"/>
              </w:rPr>
              <w:t>direkt gewählt</w:t>
            </w:r>
            <w:r>
              <w:rPr>
                <w:rFonts w:ascii="Arial" w:hAnsi="Arial"/>
                <w:color w:val="FF0000"/>
                <w:sz w:val="20"/>
                <w:szCs w:val="20"/>
              </w:rPr>
              <w:t xml:space="preserve"> werden</w:t>
            </w:r>
            <w:r w:rsidRPr="00627155">
              <w:rPr>
                <w:rFonts w:ascii="Arial" w:hAnsi="Arial"/>
                <w:color w:val="FF0000"/>
                <w:sz w:val="20"/>
                <w:szCs w:val="20"/>
              </w:rPr>
              <w:t>, sondern Listen (meist Parteien</w:t>
            </w:r>
            <w:r>
              <w:rPr>
                <w:rFonts w:ascii="Arial" w:hAnsi="Arial"/>
                <w:color w:val="FF0000"/>
                <w:sz w:val="20"/>
                <w:szCs w:val="20"/>
              </w:rPr>
              <w:t>). Die zur Verfügung stehenden Sitze</w:t>
            </w:r>
            <w:r w:rsidRPr="00627155">
              <w:rPr>
                <w:rFonts w:ascii="Arial" w:hAnsi="Arial"/>
                <w:color w:val="FF0000"/>
                <w:sz w:val="20"/>
                <w:szCs w:val="20"/>
              </w:rPr>
              <w:t xml:space="preserve"> werden dann gemäss den Wähleranteilen der Listen auf die einzelnen Listen verteilt. Erst anschliessend werden </w:t>
            </w:r>
            <w:r w:rsidR="001018A9">
              <w:rPr>
                <w:rFonts w:ascii="Arial" w:hAnsi="Arial"/>
                <w:color w:val="FF0000"/>
                <w:sz w:val="20"/>
                <w:szCs w:val="20"/>
              </w:rPr>
              <w:t xml:space="preserve">die Sitze unter den Kandidaten </w:t>
            </w:r>
            <w:r w:rsidRPr="00627155">
              <w:rPr>
                <w:rFonts w:ascii="Arial" w:hAnsi="Arial"/>
                <w:color w:val="FF0000"/>
                <w:sz w:val="20"/>
                <w:szCs w:val="20"/>
              </w:rPr>
              <w:t>verteilt. Diejenigen Kandidaten, die innerhalb der Liste am meisten Stimmen erhalten haben, bekommen die Sitze.</w:t>
            </w:r>
            <w:r w:rsidR="004D6327">
              <w:rPr>
                <w:rFonts w:ascii="Arial" w:hAnsi="Arial"/>
                <w:color w:val="FF0000"/>
                <w:sz w:val="20"/>
                <w:szCs w:val="20"/>
              </w:rPr>
              <w:t xml:space="preserve"> </w:t>
            </w:r>
            <w:r w:rsidRPr="00627155">
              <w:rPr>
                <w:rFonts w:ascii="Arial" w:hAnsi="Arial"/>
                <w:color w:val="FF0000"/>
                <w:sz w:val="20"/>
                <w:szCs w:val="20"/>
              </w:rPr>
              <w:t xml:space="preserve">Der Vorteil </w:t>
            </w:r>
            <w:r>
              <w:rPr>
                <w:rFonts w:ascii="Arial" w:hAnsi="Arial"/>
                <w:color w:val="FF0000"/>
                <w:sz w:val="20"/>
                <w:szCs w:val="20"/>
              </w:rPr>
              <w:t xml:space="preserve">gegenüber dem </w:t>
            </w:r>
            <w:proofErr w:type="spellStart"/>
            <w:r>
              <w:rPr>
                <w:rFonts w:ascii="Arial" w:hAnsi="Arial"/>
                <w:color w:val="FF0000"/>
                <w:sz w:val="20"/>
                <w:szCs w:val="20"/>
              </w:rPr>
              <w:t>Majorz</w:t>
            </w:r>
            <w:proofErr w:type="spellEnd"/>
            <w:r>
              <w:rPr>
                <w:rFonts w:ascii="Arial" w:hAnsi="Arial"/>
                <w:color w:val="FF0000"/>
                <w:sz w:val="20"/>
                <w:szCs w:val="20"/>
              </w:rPr>
              <w:t xml:space="preserve"> </w:t>
            </w:r>
            <w:r w:rsidRPr="00627155">
              <w:rPr>
                <w:rFonts w:ascii="Arial" w:hAnsi="Arial"/>
                <w:color w:val="FF0000"/>
                <w:sz w:val="20"/>
                <w:szCs w:val="20"/>
              </w:rPr>
              <w:t>ist, dass auch kleinere Parteie</w:t>
            </w:r>
            <w:r>
              <w:rPr>
                <w:rFonts w:ascii="Arial" w:hAnsi="Arial"/>
                <w:color w:val="FF0000"/>
                <w:sz w:val="20"/>
                <w:szCs w:val="20"/>
              </w:rPr>
              <w:t>n Einzug ins Parlament erhalten.</w:t>
            </w:r>
          </w:p>
        </w:tc>
      </w:tr>
      <w:tr w:rsidR="007E4D9E" w:rsidRPr="007B5B7B" w:rsidTr="00372B7D">
        <w:tc>
          <w:tcPr>
            <w:tcW w:w="709" w:type="dxa"/>
          </w:tcPr>
          <w:p w:rsidR="007E4D9E" w:rsidRPr="007E4D9E" w:rsidRDefault="007E4D9E" w:rsidP="007E4D9E">
            <w:pPr>
              <w:pStyle w:val="Listenabsatz"/>
              <w:rPr>
                <w:rFonts w:ascii="Arial" w:hAnsi="Arial"/>
                <w:sz w:val="20"/>
                <w:szCs w:val="20"/>
              </w:rPr>
            </w:pPr>
          </w:p>
        </w:tc>
        <w:tc>
          <w:tcPr>
            <w:tcW w:w="8647" w:type="dxa"/>
          </w:tcPr>
          <w:p w:rsidR="007E4D9E" w:rsidRPr="00204AE6" w:rsidRDefault="007E4D9E" w:rsidP="00372B7D">
            <w:pPr>
              <w:rPr>
                <w:rFonts w:ascii="Arial" w:hAnsi="Arial"/>
                <w:sz w:val="20"/>
                <w:szCs w:val="20"/>
              </w:rPr>
            </w:pPr>
          </w:p>
        </w:tc>
      </w:tr>
      <w:tr w:rsidR="007E4D9E" w:rsidRPr="007B5B7B" w:rsidTr="00372B7D">
        <w:tc>
          <w:tcPr>
            <w:tcW w:w="709" w:type="dxa"/>
          </w:tcPr>
          <w:p w:rsidR="007E4D9E" w:rsidRPr="007E4D9E" w:rsidRDefault="007E4D9E" w:rsidP="007E4D9E">
            <w:pPr>
              <w:pStyle w:val="Listenabsatz"/>
              <w:numPr>
                <w:ilvl w:val="0"/>
                <w:numId w:val="14"/>
              </w:numPr>
              <w:rPr>
                <w:rFonts w:ascii="Arial" w:hAnsi="Arial"/>
                <w:sz w:val="20"/>
                <w:szCs w:val="20"/>
              </w:rPr>
            </w:pPr>
          </w:p>
        </w:tc>
        <w:tc>
          <w:tcPr>
            <w:tcW w:w="8647" w:type="dxa"/>
          </w:tcPr>
          <w:p w:rsidR="007E4D9E" w:rsidRPr="00204AE6" w:rsidRDefault="007E4D9E" w:rsidP="00372B7D">
            <w:pPr>
              <w:rPr>
                <w:rFonts w:ascii="Arial" w:hAnsi="Arial"/>
                <w:sz w:val="20"/>
                <w:szCs w:val="20"/>
              </w:rPr>
            </w:pPr>
            <w:r w:rsidRPr="00204AE6">
              <w:rPr>
                <w:rFonts w:ascii="Arial" w:hAnsi="Arial"/>
                <w:sz w:val="20"/>
                <w:szCs w:val="20"/>
              </w:rPr>
              <w:t>Erklären Sie den Föderalismus anhand des Ständerates.</w:t>
            </w:r>
          </w:p>
        </w:tc>
      </w:tr>
      <w:tr w:rsidR="003C14B5" w:rsidRPr="007B5B7B" w:rsidTr="00372B7D">
        <w:tc>
          <w:tcPr>
            <w:tcW w:w="709" w:type="dxa"/>
          </w:tcPr>
          <w:p w:rsidR="003C14B5" w:rsidRPr="003C14B5" w:rsidRDefault="003C14B5" w:rsidP="003C14B5">
            <w:pPr>
              <w:ind w:left="360"/>
              <w:rPr>
                <w:rFonts w:ascii="Arial" w:hAnsi="Arial"/>
                <w:sz w:val="20"/>
                <w:szCs w:val="20"/>
              </w:rPr>
            </w:pPr>
          </w:p>
        </w:tc>
        <w:tc>
          <w:tcPr>
            <w:tcW w:w="8647" w:type="dxa"/>
          </w:tcPr>
          <w:p w:rsidR="003C14B5" w:rsidRPr="00204AE6" w:rsidRDefault="003C14B5" w:rsidP="00372B7D">
            <w:pPr>
              <w:rPr>
                <w:rFonts w:ascii="Arial" w:hAnsi="Arial"/>
                <w:sz w:val="20"/>
                <w:szCs w:val="20"/>
              </w:rPr>
            </w:pPr>
          </w:p>
        </w:tc>
      </w:tr>
      <w:tr w:rsidR="003C14B5" w:rsidRPr="007B5B7B" w:rsidTr="00372B7D">
        <w:tc>
          <w:tcPr>
            <w:tcW w:w="709" w:type="dxa"/>
          </w:tcPr>
          <w:p w:rsidR="003C14B5" w:rsidRPr="007E4D9E" w:rsidRDefault="003C14B5" w:rsidP="003C14B5">
            <w:pPr>
              <w:pStyle w:val="Listenabsatz"/>
              <w:rPr>
                <w:rFonts w:ascii="Arial" w:hAnsi="Arial"/>
                <w:sz w:val="20"/>
                <w:szCs w:val="20"/>
              </w:rPr>
            </w:pPr>
          </w:p>
        </w:tc>
        <w:tc>
          <w:tcPr>
            <w:tcW w:w="8647" w:type="dxa"/>
          </w:tcPr>
          <w:p w:rsidR="00876BEA" w:rsidRPr="00876BEA" w:rsidRDefault="00876BEA" w:rsidP="00876BEA">
            <w:pPr>
              <w:contextualSpacing/>
              <w:rPr>
                <w:rFonts w:ascii="Arial" w:hAnsi="Arial"/>
                <w:color w:val="FF0000"/>
                <w:sz w:val="20"/>
                <w:szCs w:val="20"/>
              </w:rPr>
            </w:pPr>
            <w:r w:rsidRPr="00876BEA">
              <w:rPr>
                <w:rFonts w:ascii="Arial" w:hAnsi="Arial"/>
                <w:color w:val="FF0000"/>
                <w:sz w:val="20"/>
                <w:szCs w:val="20"/>
              </w:rPr>
              <w:t>Im Ständerat gibt es 46 zu vergebende Sitze. Jeder Kanton stellt zwei Ständeräte, die Halbkantone einen und dies unabhängig von ihrer Grösse oder Bevölkerungszahl. So haben im Ständerat kleine Kantone genau gleich viel Macht wie grosse Kantone. Das nennt man Föderalismus.</w:t>
            </w:r>
          </w:p>
          <w:p w:rsidR="003C14B5" w:rsidRPr="00204AE6" w:rsidRDefault="00876BEA" w:rsidP="00876BEA">
            <w:pPr>
              <w:rPr>
                <w:rFonts w:ascii="Arial" w:hAnsi="Arial"/>
                <w:sz w:val="20"/>
                <w:szCs w:val="20"/>
              </w:rPr>
            </w:pPr>
            <w:r w:rsidRPr="00876BEA">
              <w:rPr>
                <w:rFonts w:ascii="Arial" w:hAnsi="Arial"/>
                <w:color w:val="FF0000"/>
                <w:sz w:val="20"/>
                <w:szCs w:val="20"/>
              </w:rPr>
              <w:t>Dies erklärt, warum der Kanton Uri einen Kantonsvertreter und der Kanton Zürich 34 Nationalräte und Nationalrätinnen nach Bern in den Nationalrat senden darf.</w:t>
            </w:r>
          </w:p>
        </w:tc>
      </w:tr>
    </w:tbl>
    <w:p w:rsidR="00297AC4" w:rsidRPr="00470EB4" w:rsidRDefault="00297AC4" w:rsidP="00297AC4">
      <w:pPr>
        <w:rPr>
          <w:rFonts w:ascii="Arial" w:hAnsi="Arial"/>
          <w:sz w:val="20"/>
          <w:szCs w:val="20"/>
        </w:rPr>
      </w:pPr>
    </w:p>
    <w:p w:rsidR="00661767" w:rsidRPr="00470EB4" w:rsidRDefault="00661767" w:rsidP="00297AC4">
      <w:pPr>
        <w:rPr>
          <w:rFonts w:ascii="Arial" w:hAnsi="Arial"/>
          <w:sz w:val="20"/>
          <w:szCs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1259"/>
        <w:gridCol w:w="8097"/>
      </w:tblGrid>
      <w:tr w:rsidR="00297AC4" w:rsidRPr="00E30659" w:rsidTr="00F90D96">
        <w:tc>
          <w:tcPr>
            <w:tcW w:w="1259" w:type="dxa"/>
            <w:vAlign w:val="bottom"/>
          </w:tcPr>
          <w:p w:rsidR="00297AC4" w:rsidRPr="00E30659" w:rsidRDefault="00140CED" w:rsidP="00140CED">
            <w:pPr>
              <w:ind w:right="-68"/>
              <w:rPr>
                <w:rFonts w:ascii="Arial" w:hAnsi="Arial"/>
                <w:b/>
                <w:sz w:val="20"/>
                <w:szCs w:val="20"/>
              </w:rPr>
            </w:pPr>
            <w:r>
              <w:rPr>
                <w:rFonts w:ascii="Arial" w:hAnsi="Arial"/>
                <w:b/>
                <w:sz w:val="20"/>
                <w:szCs w:val="20"/>
              </w:rPr>
              <w:t xml:space="preserve">Aufgabe </w:t>
            </w:r>
            <w:r w:rsidR="00661767">
              <w:rPr>
                <w:rFonts w:ascii="Arial" w:hAnsi="Arial"/>
                <w:b/>
                <w:sz w:val="20"/>
                <w:szCs w:val="20"/>
              </w:rPr>
              <w:t>7</w:t>
            </w:r>
          </w:p>
        </w:tc>
        <w:tc>
          <w:tcPr>
            <w:tcW w:w="8097" w:type="dxa"/>
          </w:tcPr>
          <w:p w:rsidR="00297AC4" w:rsidRPr="00E30659" w:rsidRDefault="00297AC4" w:rsidP="00372B7D">
            <w:pPr>
              <w:ind w:right="261"/>
              <w:rPr>
                <w:rFonts w:ascii="Arial" w:hAnsi="Arial"/>
                <w:sz w:val="20"/>
                <w:szCs w:val="20"/>
              </w:rPr>
            </w:pPr>
            <w:r w:rsidRPr="00E30659">
              <w:rPr>
                <w:rFonts w:ascii="Arial" w:hAnsi="Arial"/>
                <w:noProof/>
                <w:sz w:val="20"/>
                <w:szCs w:val="20"/>
                <w:lang w:eastAsia="de-CH"/>
              </w:rPr>
              <w:drawing>
                <wp:inline distT="0" distB="0" distL="0" distR="0" wp14:anchorId="6926953D" wp14:editId="08384644">
                  <wp:extent cx="110465" cy="126000"/>
                  <wp:effectExtent l="0" t="0" r="444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r w:rsidRPr="00E30659">
              <w:rPr>
                <w:rFonts w:ascii="Arial" w:hAnsi="Arial"/>
                <w:noProof/>
                <w:sz w:val="20"/>
                <w:szCs w:val="20"/>
                <w:lang w:eastAsia="de-CH"/>
              </w:rPr>
              <w:drawing>
                <wp:inline distT="0" distB="0" distL="0" distR="0" wp14:anchorId="71EC50E7" wp14:editId="11E8A296">
                  <wp:extent cx="110465" cy="126000"/>
                  <wp:effectExtent l="0" t="0" r="4445"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bl>
    <w:p w:rsidR="00297AC4" w:rsidRDefault="00297AC4" w:rsidP="00297AC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709"/>
        <w:gridCol w:w="8647"/>
      </w:tblGrid>
      <w:tr w:rsidR="001C3249" w:rsidRPr="007B5B7B" w:rsidTr="00371387">
        <w:tc>
          <w:tcPr>
            <w:tcW w:w="709" w:type="dxa"/>
          </w:tcPr>
          <w:p w:rsidR="001C3249" w:rsidRPr="007E4D9E" w:rsidRDefault="001C3249" w:rsidP="001C3249">
            <w:pPr>
              <w:pStyle w:val="Listenabsatz"/>
              <w:numPr>
                <w:ilvl w:val="0"/>
                <w:numId w:val="16"/>
              </w:numPr>
              <w:rPr>
                <w:rFonts w:ascii="Arial" w:hAnsi="Arial"/>
                <w:sz w:val="20"/>
                <w:szCs w:val="20"/>
              </w:rPr>
            </w:pPr>
          </w:p>
        </w:tc>
        <w:tc>
          <w:tcPr>
            <w:tcW w:w="8647" w:type="dxa"/>
          </w:tcPr>
          <w:p w:rsidR="001C3249" w:rsidRPr="007B5B7B" w:rsidRDefault="001C3249" w:rsidP="00371387">
            <w:pPr>
              <w:rPr>
                <w:rFonts w:ascii="Arial" w:hAnsi="Arial"/>
                <w:sz w:val="20"/>
                <w:szCs w:val="20"/>
              </w:rPr>
            </w:pPr>
            <w:r w:rsidRPr="00E30659">
              <w:rPr>
                <w:rFonts w:ascii="Arial" w:hAnsi="Arial"/>
                <w:sz w:val="20"/>
                <w:szCs w:val="20"/>
              </w:rPr>
              <w:t>Worauf achten Sie, wenn Sie jemanden kennen lernen?</w:t>
            </w:r>
          </w:p>
        </w:tc>
      </w:tr>
      <w:tr w:rsidR="001C3249" w:rsidRPr="00204AE6" w:rsidTr="00371387">
        <w:tc>
          <w:tcPr>
            <w:tcW w:w="709" w:type="dxa"/>
          </w:tcPr>
          <w:p w:rsidR="001C3249" w:rsidRPr="007E4D9E" w:rsidRDefault="001C3249" w:rsidP="00371387">
            <w:pPr>
              <w:pStyle w:val="Listenabsatz"/>
              <w:rPr>
                <w:rFonts w:ascii="Arial" w:hAnsi="Arial"/>
                <w:sz w:val="20"/>
                <w:szCs w:val="20"/>
              </w:rPr>
            </w:pPr>
          </w:p>
        </w:tc>
        <w:tc>
          <w:tcPr>
            <w:tcW w:w="8647" w:type="dxa"/>
          </w:tcPr>
          <w:p w:rsidR="001C3249" w:rsidRPr="00204AE6" w:rsidRDefault="001C3249" w:rsidP="00371387">
            <w:pPr>
              <w:rPr>
                <w:rFonts w:ascii="Arial" w:hAnsi="Arial"/>
                <w:sz w:val="20"/>
                <w:szCs w:val="20"/>
              </w:rPr>
            </w:pPr>
          </w:p>
        </w:tc>
      </w:tr>
      <w:tr w:rsidR="001C3249" w:rsidRPr="00204AE6" w:rsidTr="00371387">
        <w:tc>
          <w:tcPr>
            <w:tcW w:w="709" w:type="dxa"/>
          </w:tcPr>
          <w:p w:rsidR="001C3249" w:rsidRPr="007E4D9E" w:rsidRDefault="001C3249" w:rsidP="00371387">
            <w:pPr>
              <w:pStyle w:val="Listenabsatz"/>
              <w:rPr>
                <w:rFonts w:ascii="Arial" w:hAnsi="Arial"/>
                <w:sz w:val="20"/>
                <w:szCs w:val="20"/>
              </w:rPr>
            </w:pPr>
          </w:p>
        </w:tc>
        <w:tc>
          <w:tcPr>
            <w:tcW w:w="8647" w:type="dxa"/>
          </w:tcPr>
          <w:p w:rsidR="001C3249" w:rsidRPr="00204AE6" w:rsidRDefault="005E569C" w:rsidP="005E569C">
            <w:pPr>
              <w:rPr>
                <w:rFonts w:ascii="Arial" w:hAnsi="Arial"/>
                <w:sz w:val="20"/>
                <w:szCs w:val="20"/>
              </w:rPr>
            </w:pPr>
            <w:r w:rsidRPr="0032232A">
              <w:rPr>
                <w:rFonts w:ascii="Arial" w:hAnsi="Arial"/>
                <w:color w:val="FF0000"/>
                <w:sz w:val="20"/>
                <w:szCs w:val="20"/>
              </w:rPr>
              <w:t>Individuelle Lösungen</w:t>
            </w:r>
          </w:p>
        </w:tc>
      </w:tr>
      <w:tr w:rsidR="001C3249" w:rsidRPr="00204AE6" w:rsidTr="00371387">
        <w:tc>
          <w:tcPr>
            <w:tcW w:w="709" w:type="dxa"/>
          </w:tcPr>
          <w:p w:rsidR="001C3249" w:rsidRPr="007E4D9E" w:rsidRDefault="001C3249" w:rsidP="00371387">
            <w:pPr>
              <w:pStyle w:val="Listenabsatz"/>
              <w:rPr>
                <w:rFonts w:ascii="Arial" w:hAnsi="Arial"/>
                <w:sz w:val="20"/>
                <w:szCs w:val="20"/>
              </w:rPr>
            </w:pPr>
          </w:p>
        </w:tc>
        <w:tc>
          <w:tcPr>
            <w:tcW w:w="8647" w:type="dxa"/>
          </w:tcPr>
          <w:p w:rsidR="001C3249" w:rsidRPr="00204AE6" w:rsidRDefault="001C3249" w:rsidP="00371387">
            <w:pPr>
              <w:rPr>
                <w:rFonts w:ascii="Arial" w:hAnsi="Arial"/>
                <w:sz w:val="20"/>
                <w:szCs w:val="20"/>
              </w:rPr>
            </w:pPr>
          </w:p>
        </w:tc>
      </w:tr>
      <w:tr w:rsidR="001C3249" w:rsidRPr="00204AE6" w:rsidTr="00371387">
        <w:tc>
          <w:tcPr>
            <w:tcW w:w="709" w:type="dxa"/>
          </w:tcPr>
          <w:p w:rsidR="001C3249" w:rsidRPr="007E4D9E" w:rsidRDefault="001C3249" w:rsidP="001C3249">
            <w:pPr>
              <w:pStyle w:val="Listenabsatz"/>
              <w:numPr>
                <w:ilvl w:val="0"/>
                <w:numId w:val="16"/>
              </w:numPr>
              <w:rPr>
                <w:rFonts w:ascii="Arial" w:hAnsi="Arial"/>
                <w:sz w:val="20"/>
                <w:szCs w:val="20"/>
              </w:rPr>
            </w:pPr>
          </w:p>
        </w:tc>
        <w:tc>
          <w:tcPr>
            <w:tcW w:w="8647" w:type="dxa"/>
          </w:tcPr>
          <w:p w:rsidR="001C3249" w:rsidRPr="00204AE6" w:rsidRDefault="001C3249" w:rsidP="00371387">
            <w:pPr>
              <w:rPr>
                <w:rFonts w:ascii="Arial" w:hAnsi="Arial"/>
                <w:sz w:val="20"/>
                <w:szCs w:val="20"/>
              </w:rPr>
            </w:pPr>
            <w:r>
              <w:rPr>
                <w:rFonts w:ascii="Arial" w:hAnsi="Arial"/>
                <w:sz w:val="20"/>
                <w:szCs w:val="20"/>
              </w:rPr>
              <w:t>Wie</w:t>
            </w:r>
            <w:r w:rsidRPr="00E30659">
              <w:rPr>
                <w:rFonts w:ascii="Arial" w:hAnsi="Arial"/>
                <w:sz w:val="20"/>
                <w:szCs w:val="20"/>
              </w:rPr>
              <w:t xml:space="preserve"> würden Sie sich persönlich da</w:t>
            </w:r>
            <w:r>
              <w:rPr>
                <w:rFonts w:ascii="Arial" w:hAnsi="Arial"/>
                <w:sz w:val="20"/>
                <w:szCs w:val="20"/>
              </w:rPr>
              <w:t>rstellen, wenn Sie als Kandidati</w:t>
            </w:r>
            <w:r w:rsidRPr="00E30659">
              <w:rPr>
                <w:rFonts w:ascii="Arial" w:hAnsi="Arial"/>
                <w:sz w:val="20"/>
                <w:szCs w:val="20"/>
              </w:rPr>
              <w:t>n</w:t>
            </w:r>
            <w:r>
              <w:rPr>
                <w:rFonts w:ascii="Arial" w:hAnsi="Arial"/>
                <w:sz w:val="20"/>
                <w:szCs w:val="20"/>
              </w:rPr>
              <w:t xml:space="preserve"> oder Kandidat</w:t>
            </w:r>
            <w:r w:rsidRPr="00E30659">
              <w:rPr>
                <w:rFonts w:ascii="Arial" w:hAnsi="Arial"/>
                <w:sz w:val="20"/>
                <w:szCs w:val="20"/>
              </w:rPr>
              <w:t xml:space="preserve"> auf ein Wahlplakat müssten? Machen Sie mit Ihrem Smartphone ein Bild von sich, und zwar in einer Pose, wie Sie auf einem Wahlplakat erscheinen möchten. Begründen Sie Ihre Wahl.</w:t>
            </w:r>
          </w:p>
        </w:tc>
      </w:tr>
      <w:tr w:rsidR="001C3249" w:rsidRPr="00204AE6" w:rsidTr="00371387">
        <w:tc>
          <w:tcPr>
            <w:tcW w:w="709" w:type="dxa"/>
          </w:tcPr>
          <w:p w:rsidR="001C3249" w:rsidRPr="001C3249" w:rsidRDefault="001C3249" w:rsidP="001C3249">
            <w:pPr>
              <w:ind w:left="360"/>
              <w:rPr>
                <w:rFonts w:ascii="Arial" w:hAnsi="Arial"/>
                <w:sz w:val="20"/>
                <w:szCs w:val="20"/>
              </w:rPr>
            </w:pPr>
          </w:p>
        </w:tc>
        <w:tc>
          <w:tcPr>
            <w:tcW w:w="8647" w:type="dxa"/>
          </w:tcPr>
          <w:p w:rsidR="001C3249" w:rsidRDefault="001C3249" w:rsidP="00371387">
            <w:pPr>
              <w:rPr>
                <w:rFonts w:ascii="Arial" w:hAnsi="Arial"/>
                <w:sz w:val="20"/>
                <w:szCs w:val="20"/>
              </w:rPr>
            </w:pPr>
          </w:p>
        </w:tc>
      </w:tr>
      <w:tr w:rsidR="001C3249" w:rsidRPr="00204AE6" w:rsidTr="00371387">
        <w:tc>
          <w:tcPr>
            <w:tcW w:w="709" w:type="dxa"/>
          </w:tcPr>
          <w:p w:rsidR="001C3249" w:rsidRPr="007E4D9E" w:rsidRDefault="001C3249" w:rsidP="001C3249">
            <w:pPr>
              <w:pStyle w:val="Listenabsatz"/>
              <w:rPr>
                <w:rFonts w:ascii="Arial" w:hAnsi="Arial"/>
                <w:sz w:val="20"/>
                <w:szCs w:val="20"/>
              </w:rPr>
            </w:pPr>
          </w:p>
        </w:tc>
        <w:tc>
          <w:tcPr>
            <w:tcW w:w="8647" w:type="dxa"/>
          </w:tcPr>
          <w:p w:rsidR="001C3249" w:rsidRDefault="005E569C" w:rsidP="005E569C">
            <w:pPr>
              <w:rPr>
                <w:rFonts w:ascii="Arial" w:hAnsi="Arial"/>
                <w:sz w:val="20"/>
                <w:szCs w:val="20"/>
              </w:rPr>
            </w:pPr>
            <w:r w:rsidRPr="0032232A">
              <w:rPr>
                <w:rFonts w:ascii="Arial" w:hAnsi="Arial"/>
                <w:color w:val="FF0000"/>
                <w:sz w:val="20"/>
                <w:szCs w:val="20"/>
              </w:rPr>
              <w:t>Individuelle Lösungen</w:t>
            </w:r>
          </w:p>
        </w:tc>
      </w:tr>
      <w:tr w:rsidR="001C3249" w:rsidRPr="00204AE6" w:rsidTr="00371387">
        <w:tc>
          <w:tcPr>
            <w:tcW w:w="709" w:type="dxa"/>
          </w:tcPr>
          <w:p w:rsidR="001C3249" w:rsidRPr="007E4D9E" w:rsidRDefault="001C3249" w:rsidP="00371387">
            <w:pPr>
              <w:pStyle w:val="Listenabsatz"/>
              <w:rPr>
                <w:rFonts w:ascii="Arial" w:hAnsi="Arial"/>
                <w:sz w:val="20"/>
                <w:szCs w:val="20"/>
              </w:rPr>
            </w:pPr>
          </w:p>
        </w:tc>
        <w:tc>
          <w:tcPr>
            <w:tcW w:w="8647" w:type="dxa"/>
          </w:tcPr>
          <w:p w:rsidR="001C3249" w:rsidRPr="00204AE6" w:rsidRDefault="001C3249" w:rsidP="00371387">
            <w:pPr>
              <w:rPr>
                <w:rFonts w:ascii="Arial" w:hAnsi="Arial"/>
                <w:sz w:val="20"/>
                <w:szCs w:val="20"/>
              </w:rPr>
            </w:pPr>
          </w:p>
        </w:tc>
      </w:tr>
      <w:tr w:rsidR="001C3249" w:rsidRPr="00204AE6" w:rsidTr="005B100E">
        <w:tc>
          <w:tcPr>
            <w:tcW w:w="709" w:type="dxa"/>
          </w:tcPr>
          <w:p w:rsidR="001C3249" w:rsidRPr="007E4D9E" w:rsidRDefault="001C3249" w:rsidP="001C3249">
            <w:pPr>
              <w:pStyle w:val="Listenabsatz"/>
              <w:numPr>
                <w:ilvl w:val="0"/>
                <w:numId w:val="16"/>
              </w:numPr>
              <w:rPr>
                <w:rFonts w:ascii="Arial" w:hAnsi="Arial"/>
                <w:sz w:val="20"/>
                <w:szCs w:val="20"/>
              </w:rPr>
            </w:pPr>
          </w:p>
        </w:tc>
        <w:tc>
          <w:tcPr>
            <w:tcW w:w="8647" w:type="dxa"/>
            <w:shd w:val="clear" w:color="auto" w:fill="auto"/>
          </w:tcPr>
          <w:p w:rsidR="005B100E" w:rsidRPr="005B100E" w:rsidRDefault="001C3249" w:rsidP="005B100E">
            <w:pPr>
              <w:rPr>
                <w:rFonts w:ascii="Arial" w:hAnsi="Arial"/>
                <w:sz w:val="20"/>
                <w:szCs w:val="20"/>
              </w:rPr>
            </w:pPr>
            <w:r w:rsidRPr="005B100E">
              <w:rPr>
                <w:rFonts w:ascii="Arial" w:hAnsi="Arial"/>
                <w:sz w:val="20"/>
                <w:szCs w:val="20"/>
              </w:rPr>
              <w:t>Betrachten Sie die abgebildeten Wahlplakate. Nennen Sie mindestens vier Kriterien, welche für ein gutes Wahlplakat sprechen.</w:t>
            </w:r>
            <w:r w:rsidR="005B100E" w:rsidRPr="005B100E">
              <w:rPr>
                <w:rFonts w:ascii="Arial" w:hAnsi="Arial"/>
                <w:sz w:val="20"/>
                <w:szCs w:val="20"/>
              </w:rPr>
              <w:t xml:space="preserve"> </w:t>
            </w:r>
            <w:r w:rsidR="00EF049F" w:rsidRPr="005B100E">
              <w:rPr>
                <w:rFonts w:ascii="Arial" w:hAnsi="Arial"/>
                <w:sz w:val="20"/>
                <w:szCs w:val="20"/>
              </w:rPr>
              <w:t>Nennen Sie mindestens vier «</w:t>
            </w:r>
            <w:proofErr w:type="spellStart"/>
            <w:r w:rsidR="00EF049F" w:rsidRPr="005B100E">
              <w:rPr>
                <w:rFonts w:ascii="Arial" w:hAnsi="Arial"/>
                <w:sz w:val="20"/>
                <w:szCs w:val="20"/>
              </w:rPr>
              <w:t>no</w:t>
            </w:r>
            <w:proofErr w:type="spellEnd"/>
            <w:r w:rsidR="00EF049F" w:rsidRPr="005B100E">
              <w:rPr>
                <w:rFonts w:ascii="Arial" w:hAnsi="Arial"/>
                <w:sz w:val="20"/>
                <w:szCs w:val="20"/>
              </w:rPr>
              <w:t xml:space="preserve"> </w:t>
            </w:r>
            <w:proofErr w:type="spellStart"/>
            <w:r w:rsidR="00EF049F" w:rsidRPr="005B100E">
              <w:rPr>
                <w:rFonts w:ascii="Arial" w:hAnsi="Arial"/>
                <w:sz w:val="20"/>
                <w:szCs w:val="20"/>
              </w:rPr>
              <w:t>gos</w:t>
            </w:r>
            <w:proofErr w:type="spellEnd"/>
            <w:r w:rsidR="00EF049F" w:rsidRPr="005B100E">
              <w:rPr>
                <w:rFonts w:ascii="Arial" w:hAnsi="Arial"/>
                <w:sz w:val="20"/>
                <w:szCs w:val="20"/>
              </w:rPr>
              <w:t>»</w:t>
            </w:r>
            <w:r w:rsidRPr="005B100E">
              <w:rPr>
                <w:rFonts w:ascii="Arial" w:hAnsi="Arial"/>
                <w:sz w:val="20"/>
                <w:szCs w:val="20"/>
              </w:rPr>
              <w:t xml:space="preserve"> für Wahlwerbung.</w:t>
            </w:r>
            <w:r w:rsidR="005B100E" w:rsidRPr="005B100E">
              <w:rPr>
                <w:rFonts w:ascii="Arial" w:hAnsi="Arial"/>
                <w:sz w:val="20"/>
                <w:szCs w:val="20"/>
              </w:rPr>
              <w:t xml:space="preserve"> </w:t>
            </w:r>
            <w:r w:rsidRPr="005B100E">
              <w:rPr>
                <w:rFonts w:ascii="Arial" w:hAnsi="Arial"/>
                <w:sz w:val="20"/>
                <w:szCs w:val="20"/>
              </w:rPr>
              <w:t>Wel</w:t>
            </w:r>
            <w:r w:rsidR="00EF049F" w:rsidRPr="005B100E">
              <w:rPr>
                <w:rFonts w:ascii="Arial" w:hAnsi="Arial"/>
                <w:sz w:val="20"/>
                <w:szCs w:val="20"/>
              </w:rPr>
              <w:t>che Partei</w:t>
            </w:r>
            <w:r w:rsidRPr="005B100E">
              <w:rPr>
                <w:rFonts w:ascii="Arial" w:hAnsi="Arial"/>
                <w:sz w:val="20"/>
                <w:szCs w:val="20"/>
              </w:rPr>
              <w:t xml:space="preserve"> würden Sie allein aufgrund der unten abge</w:t>
            </w:r>
            <w:r w:rsidR="005B100E" w:rsidRPr="005B100E">
              <w:rPr>
                <w:rFonts w:ascii="Arial" w:hAnsi="Arial"/>
                <w:sz w:val="20"/>
                <w:szCs w:val="20"/>
              </w:rPr>
              <w:t xml:space="preserve">bildeten Plakate wählen, welche </w:t>
            </w:r>
            <w:r w:rsidRPr="005B100E">
              <w:rPr>
                <w:rFonts w:ascii="Arial" w:hAnsi="Arial"/>
                <w:sz w:val="20"/>
                <w:szCs w:val="20"/>
              </w:rPr>
              <w:t>überhaupt nicht? Begründen Sie Ihre Antworten.</w:t>
            </w:r>
          </w:p>
        </w:tc>
      </w:tr>
      <w:tr w:rsidR="00B7182B" w:rsidRPr="00204AE6" w:rsidTr="005B100E">
        <w:tc>
          <w:tcPr>
            <w:tcW w:w="709" w:type="dxa"/>
          </w:tcPr>
          <w:p w:rsidR="00B7182B" w:rsidRPr="007E4D9E" w:rsidRDefault="00B7182B" w:rsidP="00B7182B">
            <w:pPr>
              <w:pStyle w:val="Listenabsatz"/>
              <w:rPr>
                <w:rFonts w:ascii="Arial" w:hAnsi="Arial"/>
                <w:sz w:val="20"/>
                <w:szCs w:val="20"/>
              </w:rPr>
            </w:pPr>
          </w:p>
        </w:tc>
        <w:tc>
          <w:tcPr>
            <w:tcW w:w="8647" w:type="dxa"/>
            <w:shd w:val="clear" w:color="auto" w:fill="auto"/>
          </w:tcPr>
          <w:p w:rsidR="00B7182B" w:rsidRPr="005B100E" w:rsidRDefault="00B7182B" w:rsidP="005B100E">
            <w:pPr>
              <w:rPr>
                <w:rFonts w:ascii="Arial" w:hAnsi="Arial"/>
                <w:sz w:val="20"/>
                <w:szCs w:val="20"/>
              </w:rPr>
            </w:pPr>
          </w:p>
        </w:tc>
      </w:tr>
      <w:tr w:rsidR="00B7182B" w:rsidRPr="00204AE6" w:rsidTr="005B100E">
        <w:tc>
          <w:tcPr>
            <w:tcW w:w="709" w:type="dxa"/>
          </w:tcPr>
          <w:p w:rsidR="00B7182B" w:rsidRPr="00B7182B" w:rsidRDefault="00B7182B" w:rsidP="00B7182B">
            <w:pPr>
              <w:rPr>
                <w:rFonts w:ascii="Arial" w:hAnsi="Arial"/>
                <w:sz w:val="20"/>
                <w:szCs w:val="20"/>
              </w:rPr>
            </w:pPr>
          </w:p>
        </w:tc>
        <w:tc>
          <w:tcPr>
            <w:tcW w:w="8647" w:type="dxa"/>
            <w:shd w:val="clear" w:color="auto" w:fill="auto"/>
          </w:tcPr>
          <w:p w:rsidR="00B7182B" w:rsidRPr="005B100E" w:rsidRDefault="00B7182B" w:rsidP="005B100E">
            <w:pPr>
              <w:rPr>
                <w:rFonts w:ascii="Arial" w:hAnsi="Arial"/>
                <w:sz w:val="20"/>
                <w:szCs w:val="20"/>
              </w:rPr>
            </w:pPr>
            <w:r w:rsidRPr="0032232A">
              <w:rPr>
                <w:rFonts w:ascii="Arial" w:hAnsi="Arial"/>
                <w:color w:val="FF0000"/>
                <w:sz w:val="20"/>
                <w:szCs w:val="20"/>
              </w:rPr>
              <w:t>Individuelle Lösungen</w:t>
            </w:r>
          </w:p>
        </w:tc>
      </w:tr>
    </w:tbl>
    <w:p w:rsidR="00297AC4" w:rsidRPr="00A530A6" w:rsidRDefault="00297AC4" w:rsidP="00297AC4">
      <w:pPr>
        <w:rPr>
          <w:rFonts w:ascii="Arial" w:hAnsi="Arial"/>
          <w:sz w:val="20"/>
          <w:szCs w:val="20"/>
        </w:rPr>
      </w:pPr>
    </w:p>
    <w:p w:rsidR="00A530A6" w:rsidRPr="00A530A6" w:rsidRDefault="00A530A6" w:rsidP="00297AC4">
      <w:pPr>
        <w:rPr>
          <w:rFonts w:ascii="Arial" w:hAnsi="Arial"/>
          <w:sz w:val="20"/>
          <w:szCs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80"/>
      </w:tblGrid>
      <w:tr w:rsidR="00297AC4" w:rsidTr="00B7182B">
        <w:tc>
          <w:tcPr>
            <w:tcW w:w="1276" w:type="dxa"/>
            <w:vAlign w:val="bottom"/>
          </w:tcPr>
          <w:p w:rsidR="00297AC4" w:rsidRPr="003B10AD" w:rsidRDefault="00297AC4" w:rsidP="00A35E4D">
            <w:pPr>
              <w:rPr>
                <w:rFonts w:ascii="Arial" w:hAnsi="Arial"/>
                <w:b/>
                <w:sz w:val="20"/>
                <w:szCs w:val="20"/>
              </w:rPr>
            </w:pPr>
            <w:r w:rsidRPr="003B10AD">
              <w:rPr>
                <w:rFonts w:ascii="Arial" w:hAnsi="Arial"/>
                <w:b/>
                <w:sz w:val="20"/>
                <w:szCs w:val="20"/>
              </w:rPr>
              <w:t xml:space="preserve">Aufgabe </w:t>
            </w:r>
            <w:r w:rsidR="00A35E4D">
              <w:rPr>
                <w:rFonts w:ascii="Arial" w:hAnsi="Arial"/>
                <w:b/>
                <w:sz w:val="20"/>
                <w:szCs w:val="20"/>
              </w:rPr>
              <w:t>8</w:t>
            </w:r>
          </w:p>
        </w:tc>
        <w:tc>
          <w:tcPr>
            <w:tcW w:w="8080" w:type="dxa"/>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686BC0FD" wp14:editId="08D786C0">
                  <wp:extent cx="110465" cy="126000"/>
                  <wp:effectExtent l="0" t="0" r="4445" b="762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r>
              <w:rPr>
                <w:rFonts w:ascii="Wingdings 3" w:hAnsi="Wingdings 3"/>
                <w:noProof/>
                <w:sz w:val="20"/>
                <w:szCs w:val="20"/>
                <w:lang w:eastAsia="de-CH"/>
              </w:rPr>
              <w:drawing>
                <wp:inline distT="0" distB="0" distL="0" distR="0" wp14:anchorId="4F592940" wp14:editId="2A904A41">
                  <wp:extent cx="110465" cy="126000"/>
                  <wp:effectExtent l="0" t="0" r="444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r w:rsidR="00297AC4" w:rsidTr="00A35E4D">
        <w:tc>
          <w:tcPr>
            <w:tcW w:w="9356" w:type="dxa"/>
            <w:gridSpan w:val="2"/>
          </w:tcPr>
          <w:p w:rsidR="00297AC4" w:rsidRPr="003B10AD" w:rsidRDefault="00297AC4" w:rsidP="00372B7D">
            <w:pPr>
              <w:rPr>
                <w:rFonts w:ascii="Arial" w:hAnsi="Arial"/>
                <w:sz w:val="20"/>
                <w:szCs w:val="20"/>
              </w:rPr>
            </w:pPr>
          </w:p>
        </w:tc>
      </w:tr>
      <w:tr w:rsidR="00297AC4" w:rsidRPr="006A778B" w:rsidTr="00A35E4D">
        <w:tc>
          <w:tcPr>
            <w:tcW w:w="9356" w:type="dxa"/>
            <w:gridSpan w:val="2"/>
          </w:tcPr>
          <w:p w:rsidR="00297AC4" w:rsidRPr="006A778B" w:rsidRDefault="00297AC4" w:rsidP="00825745">
            <w:pPr>
              <w:rPr>
                <w:rFonts w:ascii="Arial" w:hAnsi="Arial"/>
                <w:sz w:val="20"/>
                <w:szCs w:val="20"/>
              </w:rPr>
            </w:pPr>
            <w:r w:rsidRPr="006D0E91">
              <w:rPr>
                <w:rFonts w:ascii="Arial" w:hAnsi="Arial"/>
                <w:sz w:val="20"/>
                <w:szCs w:val="20"/>
              </w:rPr>
              <w:t>Nichts ist für eine Partei so teuer wie Wahlkampf</w:t>
            </w:r>
            <w:r w:rsidR="006A778B">
              <w:rPr>
                <w:rFonts w:ascii="Arial" w:hAnsi="Arial"/>
                <w:sz w:val="20"/>
                <w:szCs w:val="20"/>
              </w:rPr>
              <w:t>werbung</w:t>
            </w:r>
            <w:r>
              <w:rPr>
                <w:rFonts w:ascii="Arial" w:hAnsi="Arial"/>
                <w:sz w:val="20"/>
                <w:szCs w:val="20"/>
              </w:rPr>
              <w:t xml:space="preserve">: </w:t>
            </w:r>
            <w:r w:rsidRPr="006D0E91">
              <w:rPr>
                <w:rFonts w:ascii="Arial" w:hAnsi="Arial"/>
                <w:sz w:val="20"/>
                <w:szCs w:val="20"/>
              </w:rPr>
              <w:t xml:space="preserve">Die SRG wollte von den Schweizer Parteien deshalb wissen, wie viel sie für </w:t>
            </w:r>
            <w:r w:rsidR="00825745">
              <w:rPr>
                <w:rFonts w:ascii="Arial" w:hAnsi="Arial"/>
                <w:sz w:val="20"/>
                <w:szCs w:val="20"/>
              </w:rPr>
              <w:t>den aktuellen Wahlkampf ausgeben</w:t>
            </w:r>
            <w:r>
              <w:rPr>
                <w:rFonts w:ascii="Arial" w:hAnsi="Arial"/>
                <w:sz w:val="20"/>
                <w:szCs w:val="20"/>
              </w:rPr>
              <w:t xml:space="preserve">. Schauen Sie den </w:t>
            </w:r>
            <w:hyperlink r:id="rId9" w:history="1">
              <w:r w:rsidRPr="006A778B">
                <w:rPr>
                  <w:rStyle w:val="Hyperlink"/>
                  <w:rFonts w:ascii="Arial" w:hAnsi="Arial"/>
                  <w:sz w:val="20"/>
                  <w:szCs w:val="20"/>
                </w:rPr>
                <w:t>Tagesschau</w:t>
              </w:r>
              <w:r w:rsidR="00895B3A">
                <w:rPr>
                  <w:rStyle w:val="Hyperlink"/>
                  <w:rFonts w:ascii="Arial" w:hAnsi="Arial"/>
                  <w:sz w:val="20"/>
                  <w:szCs w:val="20"/>
                </w:rPr>
                <w:t>-B</w:t>
              </w:r>
              <w:r w:rsidRPr="006A778B">
                <w:rPr>
                  <w:rStyle w:val="Hyperlink"/>
                  <w:rFonts w:ascii="Arial" w:hAnsi="Arial"/>
                  <w:sz w:val="20"/>
                  <w:szCs w:val="20"/>
                </w:rPr>
                <w:t>ericht vom 10.09.2015</w:t>
              </w:r>
            </w:hyperlink>
            <w:r>
              <w:rPr>
                <w:rFonts w:ascii="Arial" w:hAnsi="Arial"/>
                <w:sz w:val="20"/>
                <w:szCs w:val="20"/>
              </w:rPr>
              <w:t xml:space="preserve"> an. Wie beurteilen Sie die Tatsache, dass in der Schweiz die Parteienspenden nicht offen kommuniziert werden müssen?</w:t>
            </w:r>
          </w:p>
        </w:tc>
      </w:tr>
      <w:tr w:rsidR="006A778B" w:rsidRPr="006A778B" w:rsidTr="00A35E4D">
        <w:tc>
          <w:tcPr>
            <w:tcW w:w="9356" w:type="dxa"/>
            <w:gridSpan w:val="2"/>
          </w:tcPr>
          <w:p w:rsidR="006A778B" w:rsidRPr="006D0E91" w:rsidRDefault="006A778B" w:rsidP="006A778B">
            <w:pPr>
              <w:rPr>
                <w:rFonts w:ascii="Arial" w:hAnsi="Arial"/>
                <w:sz w:val="20"/>
                <w:szCs w:val="20"/>
              </w:rPr>
            </w:pPr>
          </w:p>
        </w:tc>
      </w:tr>
      <w:tr w:rsidR="006A778B" w:rsidRPr="006A778B" w:rsidTr="00A35E4D">
        <w:tc>
          <w:tcPr>
            <w:tcW w:w="9356" w:type="dxa"/>
            <w:gridSpan w:val="2"/>
          </w:tcPr>
          <w:p w:rsidR="006A778B" w:rsidRPr="006D0E91" w:rsidRDefault="00A530A6" w:rsidP="00A530A6">
            <w:pPr>
              <w:rPr>
                <w:rFonts w:ascii="Arial" w:hAnsi="Arial"/>
                <w:sz w:val="20"/>
                <w:szCs w:val="20"/>
              </w:rPr>
            </w:pPr>
            <w:r w:rsidRPr="0032232A">
              <w:rPr>
                <w:rFonts w:ascii="Arial" w:hAnsi="Arial"/>
                <w:color w:val="FF0000"/>
                <w:sz w:val="20"/>
                <w:szCs w:val="20"/>
              </w:rPr>
              <w:t>Individuelle Lösungen</w:t>
            </w:r>
          </w:p>
        </w:tc>
      </w:tr>
    </w:tbl>
    <w:p w:rsidR="00297AC4" w:rsidRPr="00895B3A" w:rsidRDefault="00297AC4" w:rsidP="00297AC4">
      <w:pPr>
        <w:rPr>
          <w:rFonts w:ascii="Arial" w:hAnsi="Arial"/>
          <w:sz w:val="20"/>
          <w:szCs w:val="20"/>
        </w:rPr>
      </w:pPr>
    </w:p>
    <w:p w:rsidR="00297AC4" w:rsidRPr="00895B3A" w:rsidRDefault="00297AC4" w:rsidP="00297AC4">
      <w:pPr>
        <w:rPr>
          <w:rFonts w:ascii="Arial" w:hAnsi="Arial"/>
          <w:sz w:val="20"/>
          <w:szCs w:val="20"/>
        </w:rPr>
      </w:pPr>
    </w:p>
    <w:tbl>
      <w:tblPr>
        <w:tblStyle w:val="Tabellenraster"/>
        <w:tblW w:w="9356" w:type="dxa"/>
        <w:tblLayout w:type="fixed"/>
        <w:tblCellMar>
          <w:left w:w="68" w:type="dxa"/>
          <w:right w:w="68" w:type="dxa"/>
        </w:tblCellMar>
        <w:tblLook w:val="04A0" w:firstRow="1" w:lastRow="0" w:firstColumn="1" w:lastColumn="0" w:noHBand="0" w:noVBand="1"/>
      </w:tblPr>
      <w:tblGrid>
        <w:gridCol w:w="1194"/>
        <w:gridCol w:w="8162"/>
      </w:tblGrid>
      <w:tr w:rsidR="00297AC4" w:rsidTr="00895B3A">
        <w:tc>
          <w:tcPr>
            <w:tcW w:w="1194" w:type="dxa"/>
            <w:tcBorders>
              <w:top w:val="nil"/>
              <w:left w:val="nil"/>
              <w:bottom w:val="nil"/>
              <w:right w:val="nil"/>
            </w:tcBorders>
            <w:vAlign w:val="bottom"/>
          </w:tcPr>
          <w:p w:rsidR="00297AC4" w:rsidRPr="003B10AD" w:rsidRDefault="00297AC4" w:rsidP="002E53F6">
            <w:pPr>
              <w:rPr>
                <w:rFonts w:ascii="Arial" w:hAnsi="Arial"/>
                <w:b/>
                <w:sz w:val="20"/>
                <w:szCs w:val="20"/>
              </w:rPr>
            </w:pPr>
            <w:r w:rsidRPr="003B10AD">
              <w:rPr>
                <w:rFonts w:ascii="Arial" w:hAnsi="Arial"/>
                <w:b/>
                <w:sz w:val="20"/>
                <w:szCs w:val="20"/>
              </w:rPr>
              <w:t xml:space="preserve">Aufgabe </w:t>
            </w:r>
            <w:r w:rsidR="002E53F6">
              <w:rPr>
                <w:rFonts w:ascii="Arial" w:hAnsi="Arial"/>
                <w:b/>
                <w:sz w:val="20"/>
                <w:szCs w:val="20"/>
              </w:rPr>
              <w:t>9</w:t>
            </w:r>
          </w:p>
        </w:tc>
        <w:tc>
          <w:tcPr>
            <w:tcW w:w="8162" w:type="dxa"/>
            <w:tcBorders>
              <w:top w:val="nil"/>
              <w:left w:val="nil"/>
              <w:bottom w:val="nil"/>
              <w:right w:val="nil"/>
            </w:tcBorders>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7C7D5675" wp14:editId="6F6AC535">
                  <wp:extent cx="110465" cy="126000"/>
                  <wp:effectExtent l="0" t="0" r="4445"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r>
              <w:rPr>
                <w:rFonts w:ascii="Wingdings 3" w:hAnsi="Wingdings 3"/>
                <w:noProof/>
                <w:sz w:val="20"/>
                <w:szCs w:val="20"/>
                <w:lang w:eastAsia="de-CH"/>
              </w:rPr>
              <w:drawing>
                <wp:inline distT="0" distB="0" distL="0" distR="0" wp14:anchorId="6E1C6216" wp14:editId="51EBCC1E">
                  <wp:extent cx="110465" cy="126000"/>
                  <wp:effectExtent l="0" t="0" r="4445"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r w:rsidR="00297AC4" w:rsidTr="00895B3A">
        <w:tc>
          <w:tcPr>
            <w:tcW w:w="9356" w:type="dxa"/>
            <w:gridSpan w:val="2"/>
            <w:tcBorders>
              <w:top w:val="nil"/>
              <w:left w:val="nil"/>
              <w:bottom w:val="nil"/>
              <w:right w:val="nil"/>
            </w:tcBorders>
          </w:tcPr>
          <w:p w:rsidR="00297AC4" w:rsidRPr="003B10AD" w:rsidRDefault="00297AC4" w:rsidP="00372B7D">
            <w:pPr>
              <w:rPr>
                <w:rFonts w:ascii="Arial" w:hAnsi="Arial"/>
                <w:sz w:val="20"/>
                <w:szCs w:val="20"/>
              </w:rPr>
            </w:pPr>
          </w:p>
        </w:tc>
      </w:tr>
      <w:tr w:rsidR="00297AC4" w:rsidTr="00895B3A">
        <w:tc>
          <w:tcPr>
            <w:tcW w:w="9356" w:type="dxa"/>
            <w:gridSpan w:val="2"/>
            <w:tcBorders>
              <w:top w:val="nil"/>
              <w:left w:val="nil"/>
              <w:bottom w:val="nil"/>
              <w:right w:val="nil"/>
            </w:tcBorders>
          </w:tcPr>
          <w:p w:rsidR="00297AC4" w:rsidRPr="00BE632C" w:rsidRDefault="00895B3A" w:rsidP="00372B7D">
            <w:pPr>
              <w:rPr>
                <w:rFonts w:ascii="Arial" w:hAnsi="Arial"/>
                <w:sz w:val="20"/>
                <w:szCs w:val="20"/>
              </w:rPr>
            </w:pPr>
            <w:r>
              <w:rPr>
                <w:rFonts w:ascii="Arial" w:hAnsi="Arial"/>
                <w:sz w:val="20"/>
                <w:szCs w:val="20"/>
              </w:rPr>
              <w:t>«</w:t>
            </w:r>
            <w:r w:rsidR="00297AC4">
              <w:rPr>
                <w:rFonts w:ascii="Arial" w:hAnsi="Arial"/>
                <w:sz w:val="20"/>
                <w:szCs w:val="20"/>
              </w:rPr>
              <w:t>Die Wähler und Wählerinnen haben das entscheid</w:t>
            </w:r>
            <w:r>
              <w:rPr>
                <w:rFonts w:ascii="Arial" w:hAnsi="Arial"/>
                <w:sz w:val="20"/>
                <w:szCs w:val="20"/>
              </w:rPr>
              <w:t>ende Wort, wer im Parlament ist»</w:t>
            </w:r>
            <w:r w:rsidR="00297AC4">
              <w:rPr>
                <w:rFonts w:ascii="Arial" w:hAnsi="Arial"/>
                <w:sz w:val="20"/>
                <w:szCs w:val="20"/>
              </w:rPr>
              <w:t xml:space="preserve">. </w:t>
            </w:r>
            <w:r w:rsidR="00297AC4" w:rsidRPr="00BE05EF">
              <w:rPr>
                <w:rFonts w:ascii="Arial" w:hAnsi="Arial"/>
                <w:sz w:val="20"/>
                <w:szCs w:val="20"/>
              </w:rPr>
              <w:t>Schauen Sie sich folgende Tabelle zum Bevölkerungsstand der Schweiz aus dem Jahre 2014 an.</w:t>
            </w:r>
          </w:p>
        </w:tc>
      </w:tr>
      <w:tr w:rsidR="00297AC4" w:rsidTr="00895B3A">
        <w:tc>
          <w:tcPr>
            <w:tcW w:w="9356" w:type="dxa"/>
            <w:gridSpan w:val="2"/>
            <w:tcBorders>
              <w:top w:val="nil"/>
              <w:left w:val="nil"/>
              <w:bottom w:val="nil"/>
              <w:right w:val="nil"/>
            </w:tcBorders>
          </w:tcPr>
          <w:p w:rsidR="00297AC4" w:rsidRPr="00BE05EF" w:rsidRDefault="00297AC4" w:rsidP="00372B7D">
            <w:pPr>
              <w:rPr>
                <w:rFonts w:ascii="Arial" w:hAnsi="Arial"/>
                <w:sz w:val="20"/>
                <w:szCs w:val="20"/>
              </w:rPr>
            </w:pPr>
          </w:p>
        </w:tc>
      </w:tr>
      <w:tr w:rsidR="00A530A6" w:rsidTr="004F4F24">
        <w:tc>
          <w:tcPr>
            <w:tcW w:w="9356" w:type="dxa"/>
            <w:gridSpan w:val="2"/>
            <w:tcBorders>
              <w:top w:val="nil"/>
              <w:left w:val="nil"/>
              <w:bottom w:val="nil"/>
              <w:right w:val="nil"/>
            </w:tcBorders>
          </w:tcPr>
          <w:p w:rsidR="00A530A6" w:rsidRDefault="00A530A6" w:rsidP="00825745">
            <w:pPr>
              <w:pStyle w:val="Listenabsatz"/>
              <w:numPr>
                <w:ilvl w:val="0"/>
                <w:numId w:val="18"/>
              </w:numPr>
              <w:rPr>
                <w:rFonts w:ascii="Arial" w:hAnsi="Arial"/>
                <w:sz w:val="20"/>
                <w:szCs w:val="20"/>
              </w:rPr>
            </w:pPr>
            <w:r w:rsidRPr="00825745">
              <w:rPr>
                <w:rFonts w:ascii="Arial" w:hAnsi="Arial"/>
                <w:sz w:val="20"/>
                <w:szCs w:val="20"/>
              </w:rPr>
              <w:t>Zeichnen Sie ein Diagramm, welches zeigt, welche und wie viele Personen gemäss dieser Tabelle an Wahlen in der Schweiz teilnehmen dürfen.</w:t>
            </w:r>
          </w:p>
          <w:p w:rsidR="00A530A6" w:rsidRPr="00A530A6" w:rsidRDefault="00A530A6" w:rsidP="00A530A6">
            <w:pPr>
              <w:rPr>
                <w:rFonts w:ascii="Arial" w:hAnsi="Arial"/>
                <w:sz w:val="20"/>
                <w:szCs w:val="20"/>
              </w:rPr>
            </w:pPr>
            <w:r>
              <w:rPr>
                <w:noProof/>
                <w:sz w:val="20"/>
                <w:szCs w:val="20"/>
                <w:lang w:eastAsia="de-CH"/>
              </w:rPr>
              <w:drawing>
                <wp:anchor distT="0" distB="0" distL="114300" distR="114300" simplePos="0" relativeHeight="251659264" behindDoc="1" locked="0" layoutInCell="1" allowOverlap="1" wp14:anchorId="63B2843B" wp14:editId="5287C0D8">
                  <wp:simplePos x="0" y="0"/>
                  <wp:positionH relativeFrom="column">
                    <wp:posOffset>635</wp:posOffset>
                  </wp:positionH>
                  <wp:positionV relativeFrom="paragraph">
                    <wp:posOffset>149860</wp:posOffset>
                  </wp:positionV>
                  <wp:extent cx="3730625" cy="2508885"/>
                  <wp:effectExtent l="0" t="0" r="3175" b="5715"/>
                  <wp:wrapTight wrapText="bothSides">
                    <wp:wrapPolygon edited="0">
                      <wp:start x="0" y="0"/>
                      <wp:lineTo x="0" y="21485"/>
                      <wp:lineTo x="21508" y="21485"/>
                      <wp:lineTo x="21508" y="0"/>
                      <wp:lineTo x="0" y="0"/>
                    </wp:wrapPolygon>
                  </wp:wrapTight>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530A6" w:rsidRPr="00895B3A" w:rsidRDefault="00A530A6" w:rsidP="00372B7D">
            <w:pPr>
              <w:rPr>
                <w:rFonts w:ascii="Arial" w:hAnsi="Arial"/>
                <w:color w:val="FFFFFF" w:themeColor="background1"/>
                <w:sz w:val="20"/>
                <w:szCs w:val="20"/>
              </w:rPr>
            </w:pPr>
          </w:p>
        </w:tc>
      </w:tr>
      <w:tr w:rsidR="00297AC4" w:rsidTr="00895B3A">
        <w:tc>
          <w:tcPr>
            <w:tcW w:w="9356" w:type="dxa"/>
            <w:gridSpan w:val="2"/>
            <w:tcBorders>
              <w:top w:val="nil"/>
              <w:left w:val="nil"/>
              <w:bottom w:val="nil"/>
              <w:right w:val="nil"/>
            </w:tcBorders>
          </w:tcPr>
          <w:p w:rsidR="00297AC4" w:rsidRPr="00720892" w:rsidRDefault="00297AC4" w:rsidP="00372B7D">
            <w:pPr>
              <w:pStyle w:val="Listenabsatz"/>
              <w:ind w:left="360"/>
              <w:rPr>
                <w:rFonts w:ascii="Arial" w:hAnsi="Arial"/>
                <w:sz w:val="20"/>
                <w:szCs w:val="20"/>
              </w:rPr>
            </w:pPr>
          </w:p>
        </w:tc>
      </w:tr>
    </w:tbl>
    <w:p w:rsidR="00825745" w:rsidRPr="00A530A6" w:rsidRDefault="00825745" w:rsidP="00297AC4">
      <w:pPr>
        <w:rPr>
          <w:rFonts w:ascii="Arial" w:hAnsi="Arial"/>
          <w:sz w:val="20"/>
          <w:szCs w:val="20"/>
        </w:rPr>
      </w:pPr>
    </w:p>
    <w:tbl>
      <w:tblPr>
        <w:tblStyle w:val="Tabellenraster"/>
        <w:tblW w:w="9356" w:type="dxa"/>
        <w:tblLayout w:type="fixed"/>
        <w:tblCellMar>
          <w:left w:w="68" w:type="dxa"/>
          <w:right w:w="68" w:type="dxa"/>
        </w:tblCellMar>
        <w:tblLook w:val="04A0" w:firstRow="1" w:lastRow="0" w:firstColumn="1" w:lastColumn="0" w:noHBand="0" w:noVBand="1"/>
      </w:tblPr>
      <w:tblGrid>
        <w:gridCol w:w="1276"/>
        <w:gridCol w:w="8080"/>
      </w:tblGrid>
      <w:tr w:rsidR="00825745" w:rsidTr="00371387">
        <w:tc>
          <w:tcPr>
            <w:tcW w:w="9356" w:type="dxa"/>
            <w:gridSpan w:val="2"/>
            <w:tcBorders>
              <w:top w:val="nil"/>
              <w:left w:val="nil"/>
              <w:bottom w:val="nil"/>
              <w:right w:val="nil"/>
            </w:tcBorders>
          </w:tcPr>
          <w:p w:rsidR="00825745" w:rsidRPr="00F31924" w:rsidRDefault="00825745" w:rsidP="00F31924">
            <w:pPr>
              <w:pStyle w:val="Listenabsatz"/>
              <w:numPr>
                <w:ilvl w:val="0"/>
                <w:numId w:val="18"/>
              </w:numPr>
              <w:rPr>
                <w:rFonts w:ascii="Arial" w:hAnsi="Arial"/>
                <w:sz w:val="20"/>
                <w:szCs w:val="20"/>
              </w:rPr>
            </w:pPr>
            <w:r w:rsidRPr="00F31924">
              <w:rPr>
                <w:rFonts w:ascii="Arial" w:hAnsi="Arial"/>
                <w:sz w:val="20"/>
                <w:szCs w:val="20"/>
              </w:rPr>
              <w:t>Die Wahlbeteiligung bei den eidgenössischen Wahlen 2015 lag bei 48,4 %. Rechnen Sie aus, wie viele Wahlberechtigte das neue Parlament bestimmt haben.</w:t>
            </w:r>
          </w:p>
        </w:tc>
      </w:tr>
      <w:tr w:rsidR="00825745" w:rsidRPr="00720892" w:rsidTr="00371387">
        <w:tc>
          <w:tcPr>
            <w:tcW w:w="9356" w:type="dxa"/>
            <w:gridSpan w:val="2"/>
            <w:tcBorders>
              <w:top w:val="nil"/>
              <w:left w:val="nil"/>
              <w:bottom w:val="nil"/>
              <w:right w:val="nil"/>
            </w:tcBorders>
          </w:tcPr>
          <w:p w:rsidR="00825745" w:rsidRPr="00F31924" w:rsidRDefault="00825745" w:rsidP="00371387">
            <w:pPr>
              <w:rPr>
                <w:rFonts w:ascii="Arial" w:hAnsi="Arial"/>
                <w:color w:val="FFFFFF" w:themeColor="background1"/>
                <w:sz w:val="20"/>
                <w:szCs w:val="20"/>
              </w:rPr>
            </w:pPr>
            <w:r w:rsidRPr="00F31924">
              <w:rPr>
                <w:rFonts w:ascii="Arial" w:hAnsi="Arial"/>
                <w:color w:val="FFFFFF" w:themeColor="background1"/>
                <w:sz w:val="20"/>
                <w:szCs w:val="20"/>
              </w:rPr>
              <w:t>2'391'792 Wahlberechtigte (48,4 % von 4'982'900)</w:t>
            </w:r>
          </w:p>
        </w:tc>
      </w:tr>
      <w:tr w:rsidR="00F31924" w:rsidRPr="00720892" w:rsidTr="00371387">
        <w:tc>
          <w:tcPr>
            <w:tcW w:w="9356" w:type="dxa"/>
            <w:gridSpan w:val="2"/>
            <w:tcBorders>
              <w:top w:val="nil"/>
              <w:left w:val="nil"/>
              <w:bottom w:val="nil"/>
              <w:right w:val="nil"/>
            </w:tcBorders>
          </w:tcPr>
          <w:p w:rsidR="00F31924" w:rsidRPr="00A530A6" w:rsidRDefault="00A530A6" w:rsidP="00A530A6">
            <w:pPr>
              <w:ind w:left="358"/>
              <w:rPr>
                <w:rFonts w:ascii="Arial" w:hAnsi="Arial"/>
                <w:color w:val="FFFFFF" w:themeColor="background1"/>
                <w:sz w:val="20"/>
                <w:szCs w:val="20"/>
              </w:rPr>
            </w:pPr>
            <w:r w:rsidRPr="00A530A6">
              <w:rPr>
                <w:rFonts w:ascii="Arial" w:hAnsi="Arial"/>
                <w:color w:val="FF0000"/>
                <w:sz w:val="20"/>
                <w:szCs w:val="20"/>
              </w:rPr>
              <w:t>2'391'792 Wahlberechtigte (48,4 % von 4'982'900)</w:t>
            </w:r>
          </w:p>
        </w:tc>
      </w:tr>
      <w:tr w:rsidR="00F31924" w:rsidRPr="00720892" w:rsidTr="00371387">
        <w:tc>
          <w:tcPr>
            <w:tcW w:w="9356" w:type="dxa"/>
            <w:gridSpan w:val="2"/>
            <w:tcBorders>
              <w:top w:val="nil"/>
              <w:left w:val="nil"/>
              <w:bottom w:val="nil"/>
              <w:right w:val="nil"/>
            </w:tcBorders>
          </w:tcPr>
          <w:p w:rsidR="00F31924" w:rsidRPr="00F31924" w:rsidRDefault="00F31924" w:rsidP="00371387">
            <w:pPr>
              <w:rPr>
                <w:rFonts w:ascii="Arial" w:hAnsi="Arial"/>
                <w:color w:val="FFFFFF" w:themeColor="background1"/>
                <w:sz w:val="20"/>
                <w:szCs w:val="20"/>
              </w:rPr>
            </w:pPr>
          </w:p>
        </w:tc>
      </w:tr>
      <w:tr w:rsidR="00825745" w:rsidRPr="009F52B2" w:rsidTr="00371387">
        <w:tc>
          <w:tcPr>
            <w:tcW w:w="9356" w:type="dxa"/>
            <w:gridSpan w:val="2"/>
            <w:tcBorders>
              <w:top w:val="nil"/>
              <w:left w:val="nil"/>
              <w:bottom w:val="nil"/>
              <w:right w:val="nil"/>
            </w:tcBorders>
          </w:tcPr>
          <w:p w:rsidR="00825745" w:rsidRPr="009F52B2" w:rsidRDefault="00825745" w:rsidP="009F52B2">
            <w:pPr>
              <w:pStyle w:val="Listenabsatz"/>
              <w:numPr>
                <w:ilvl w:val="0"/>
                <w:numId w:val="18"/>
              </w:numPr>
              <w:rPr>
                <w:rFonts w:ascii="Arial" w:hAnsi="Arial"/>
                <w:sz w:val="20"/>
                <w:szCs w:val="20"/>
              </w:rPr>
            </w:pPr>
            <w:r w:rsidRPr="00F31924">
              <w:rPr>
                <w:rFonts w:ascii="Arial" w:hAnsi="Arial"/>
                <w:sz w:val="20"/>
                <w:szCs w:val="20"/>
              </w:rPr>
              <w:lastRenderedPageBreak/>
              <w:t xml:space="preserve">Recherchieren Sie die Wahlbeteiligung in Ihrem Wohnkanton und vergleichen Sie diese mit früheren Wahljahren. Welchen Trend stellen Sie fest? </w:t>
            </w:r>
            <w:r w:rsidRPr="009F52B2">
              <w:rPr>
                <w:rFonts w:ascii="Arial" w:hAnsi="Arial"/>
                <w:sz w:val="20"/>
                <w:szCs w:val="20"/>
              </w:rPr>
              <w:t>(Quelle: http://www.politik-stat.ch/nrw2011CHwb_de.html)</w:t>
            </w:r>
          </w:p>
        </w:tc>
      </w:tr>
      <w:tr w:rsidR="00CF2766" w:rsidRPr="009F52B2" w:rsidTr="00371387">
        <w:tc>
          <w:tcPr>
            <w:tcW w:w="9356" w:type="dxa"/>
            <w:gridSpan w:val="2"/>
            <w:tcBorders>
              <w:top w:val="nil"/>
              <w:left w:val="nil"/>
              <w:bottom w:val="nil"/>
              <w:right w:val="nil"/>
            </w:tcBorders>
          </w:tcPr>
          <w:p w:rsidR="00CF2766" w:rsidRPr="00CF2766" w:rsidRDefault="00CF2766" w:rsidP="00CF2766">
            <w:pPr>
              <w:rPr>
                <w:rFonts w:ascii="Arial" w:hAnsi="Arial"/>
                <w:sz w:val="20"/>
                <w:szCs w:val="20"/>
              </w:rPr>
            </w:pPr>
          </w:p>
        </w:tc>
      </w:tr>
      <w:tr w:rsidR="00CF2766" w:rsidRPr="009F52B2" w:rsidTr="00371387">
        <w:tc>
          <w:tcPr>
            <w:tcW w:w="9356" w:type="dxa"/>
            <w:gridSpan w:val="2"/>
            <w:tcBorders>
              <w:top w:val="nil"/>
              <w:left w:val="nil"/>
              <w:bottom w:val="nil"/>
              <w:right w:val="nil"/>
            </w:tcBorders>
          </w:tcPr>
          <w:p w:rsidR="00CF2766" w:rsidRDefault="00A530A6" w:rsidP="00A530A6">
            <w:pPr>
              <w:ind w:left="358"/>
              <w:rPr>
                <w:rFonts w:ascii="Arial" w:hAnsi="Arial"/>
                <w:sz w:val="20"/>
                <w:szCs w:val="20"/>
              </w:rPr>
            </w:pPr>
            <w:r w:rsidRPr="00A530A6">
              <w:rPr>
                <w:rFonts w:ascii="Arial" w:hAnsi="Arial"/>
                <w:color w:val="FF0000"/>
                <w:sz w:val="20"/>
                <w:szCs w:val="20"/>
                <w:lang w:val="fr-CH"/>
              </w:rPr>
              <w:t xml:space="preserve">Individuelle </w:t>
            </w:r>
            <w:proofErr w:type="spellStart"/>
            <w:r w:rsidRPr="00A530A6">
              <w:rPr>
                <w:rFonts w:ascii="Arial" w:hAnsi="Arial"/>
                <w:color w:val="FF0000"/>
                <w:sz w:val="20"/>
                <w:szCs w:val="20"/>
                <w:lang w:val="fr-CH"/>
              </w:rPr>
              <w:t>Lösungen</w:t>
            </w:r>
            <w:proofErr w:type="spellEnd"/>
          </w:p>
          <w:p w:rsidR="00A530A6" w:rsidRPr="00A530A6" w:rsidRDefault="00A530A6" w:rsidP="004F4745">
            <w:pPr>
              <w:rPr>
                <w:rFonts w:ascii="Arial" w:hAnsi="Arial"/>
                <w:sz w:val="20"/>
                <w:szCs w:val="20"/>
              </w:rPr>
            </w:pPr>
          </w:p>
        </w:tc>
      </w:tr>
      <w:tr w:rsidR="00297AC4" w:rsidTr="002E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vAlign w:val="bottom"/>
          </w:tcPr>
          <w:p w:rsidR="00297AC4" w:rsidRPr="003B10AD" w:rsidRDefault="00297AC4" w:rsidP="002E53F6">
            <w:pPr>
              <w:rPr>
                <w:rFonts w:ascii="Arial" w:hAnsi="Arial"/>
                <w:b/>
                <w:sz w:val="20"/>
                <w:szCs w:val="20"/>
              </w:rPr>
            </w:pPr>
            <w:r w:rsidRPr="003B10AD">
              <w:rPr>
                <w:rFonts w:ascii="Arial" w:hAnsi="Arial"/>
                <w:b/>
                <w:sz w:val="20"/>
                <w:szCs w:val="20"/>
              </w:rPr>
              <w:t xml:space="preserve">Aufgabe </w:t>
            </w:r>
            <w:r w:rsidR="002E53F6">
              <w:rPr>
                <w:rFonts w:ascii="Arial" w:hAnsi="Arial"/>
                <w:b/>
                <w:sz w:val="20"/>
                <w:szCs w:val="20"/>
              </w:rPr>
              <w:t>10</w:t>
            </w:r>
          </w:p>
        </w:tc>
        <w:tc>
          <w:tcPr>
            <w:tcW w:w="7383" w:type="dxa"/>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415F2DE8" wp14:editId="7B70E74F">
                  <wp:extent cx="110465" cy="126000"/>
                  <wp:effectExtent l="0" t="0" r="4445"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bl>
    <w:p w:rsidR="00BE1108" w:rsidRPr="00DC2470" w:rsidRDefault="00BE1108" w:rsidP="00297AC4">
      <w:pPr>
        <w:rPr>
          <w:rFonts w:ascii="Arial" w:hAnsi="Arial"/>
          <w:sz w:val="20"/>
          <w:szCs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2E53F6" w:rsidRPr="00FD7D06" w:rsidTr="00371387">
        <w:tc>
          <w:tcPr>
            <w:tcW w:w="9356" w:type="dxa"/>
          </w:tcPr>
          <w:p w:rsidR="002E53F6" w:rsidRPr="00BE1108" w:rsidRDefault="004F4745" w:rsidP="00BE1108">
            <w:pPr>
              <w:pStyle w:val="Listenabsatz"/>
              <w:numPr>
                <w:ilvl w:val="0"/>
                <w:numId w:val="20"/>
              </w:numPr>
              <w:rPr>
                <w:rFonts w:ascii="Arial" w:hAnsi="Arial"/>
                <w:sz w:val="20"/>
                <w:szCs w:val="20"/>
              </w:rPr>
            </w:pPr>
            <w:r w:rsidRPr="00BE1108">
              <w:rPr>
                <w:rFonts w:ascii="Arial" w:hAnsi="Arial"/>
                <w:sz w:val="20"/>
                <w:szCs w:val="20"/>
              </w:rPr>
              <w:t>Schauen Sie den</w:t>
            </w:r>
            <w:r>
              <w:rPr>
                <w:rFonts w:ascii="Arial" w:hAnsi="Arial"/>
                <w:sz w:val="20"/>
                <w:szCs w:val="20"/>
              </w:rPr>
              <w:t xml:space="preserve"> </w:t>
            </w:r>
            <w:hyperlink r:id="rId11" w:history="1">
              <w:r>
                <w:rPr>
                  <w:rStyle w:val="Hyperlink"/>
                  <w:rFonts w:ascii="Arial" w:hAnsi="Arial"/>
                  <w:sz w:val="20"/>
                  <w:szCs w:val="20"/>
                </w:rPr>
                <w:t xml:space="preserve">SRF </w:t>
              </w:r>
              <w:proofErr w:type="spellStart"/>
              <w:r>
                <w:rPr>
                  <w:rStyle w:val="Hyperlink"/>
                  <w:rFonts w:ascii="Arial" w:hAnsi="Arial"/>
                  <w:sz w:val="20"/>
                  <w:szCs w:val="20"/>
                </w:rPr>
                <w:t>my</w:t>
              </w:r>
              <w:r w:rsidRPr="0057639B">
                <w:rPr>
                  <w:rStyle w:val="Hyperlink"/>
                  <w:rFonts w:ascii="Arial" w:hAnsi="Arial"/>
                  <w:sz w:val="20"/>
                  <w:szCs w:val="20"/>
                </w:rPr>
                <w:t>School</w:t>
              </w:r>
              <w:proofErr w:type="spellEnd"/>
              <w:r w:rsidRPr="0057639B">
                <w:rPr>
                  <w:rStyle w:val="Hyperlink"/>
                  <w:rFonts w:ascii="Arial" w:hAnsi="Arial"/>
                  <w:sz w:val="20"/>
                  <w:szCs w:val="20"/>
                </w:rPr>
                <w:t>-Beitrag «Die Qual der Wahl»</w:t>
              </w:r>
            </w:hyperlink>
            <w:r w:rsidRPr="00BE1108">
              <w:rPr>
                <w:rFonts w:ascii="Arial" w:hAnsi="Arial"/>
                <w:sz w:val="20"/>
                <w:szCs w:val="20"/>
              </w:rPr>
              <w:t xml:space="preserve"> an. Viel</w:t>
            </w:r>
            <w:r>
              <w:rPr>
                <w:rFonts w:ascii="Arial" w:hAnsi="Arial"/>
                <w:sz w:val="20"/>
                <w:szCs w:val="20"/>
              </w:rPr>
              <w:t>e Jugendliche sind sich einig: «</w:t>
            </w:r>
            <w:r w:rsidRPr="00BE1108">
              <w:rPr>
                <w:rFonts w:ascii="Arial" w:hAnsi="Arial"/>
                <w:sz w:val="20"/>
                <w:szCs w:val="20"/>
              </w:rPr>
              <w:t>Kein Bock auf Politik. Und Wahlen</w:t>
            </w:r>
            <w:r>
              <w:rPr>
                <w:rFonts w:ascii="Arial" w:hAnsi="Arial"/>
                <w:sz w:val="20"/>
                <w:szCs w:val="20"/>
              </w:rPr>
              <w:t xml:space="preserve"> interessieren schon gar nicht.»</w:t>
            </w:r>
            <w:r w:rsidRPr="00BE1108">
              <w:rPr>
                <w:rFonts w:ascii="Arial" w:hAnsi="Arial"/>
                <w:sz w:val="20"/>
                <w:szCs w:val="20"/>
              </w:rPr>
              <w:t xml:space="preserve"> Woran </w:t>
            </w:r>
            <w:r>
              <w:rPr>
                <w:rFonts w:ascii="Arial" w:hAnsi="Arial"/>
                <w:sz w:val="20"/>
                <w:szCs w:val="20"/>
              </w:rPr>
              <w:t>könnte das liegen</w:t>
            </w:r>
            <w:r w:rsidRPr="00BE1108">
              <w:rPr>
                <w:rFonts w:ascii="Arial" w:hAnsi="Arial"/>
                <w:sz w:val="20"/>
                <w:szCs w:val="20"/>
              </w:rPr>
              <w:t>?</w:t>
            </w:r>
          </w:p>
        </w:tc>
      </w:tr>
      <w:tr w:rsidR="00A74161" w:rsidRPr="00FD7D06" w:rsidTr="00371387">
        <w:tc>
          <w:tcPr>
            <w:tcW w:w="9356" w:type="dxa"/>
          </w:tcPr>
          <w:p w:rsidR="00A74161" w:rsidRPr="00A74161" w:rsidRDefault="00A74161" w:rsidP="00A74161">
            <w:pPr>
              <w:rPr>
                <w:rFonts w:ascii="Arial" w:hAnsi="Arial"/>
                <w:sz w:val="20"/>
                <w:szCs w:val="20"/>
              </w:rPr>
            </w:pPr>
          </w:p>
        </w:tc>
      </w:tr>
      <w:tr w:rsidR="002E53F6" w:rsidRPr="00FD7D06" w:rsidTr="00371387">
        <w:tc>
          <w:tcPr>
            <w:tcW w:w="9356" w:type="dxa"/>
          </w:tcPr>
          <w:p w:rsidR="002E53F6" w:rsidRPr="00FD7D06" w:rsidRDefault="003C38A4" w:rsidP="003C38A4">
            <w:pPr>
              <w:ind w:left="358"/>
              <w:rPr>
                <w:rFonts w:ascii="Arial" w:hAnsi="Arial"/>
                <w:sz w:val="20"/>
                <w:szCs w:val="20"/>
              </w:rPr>
            </w:pPr>
            <w:r w:rsidRPr="00A530A6">
              <w:rPr>
                <w:rFonts w:ascii="Arial" w:hAnsi="Arial"/>
                <w:color w:val="FF0000"/>
                <w:sz w:val="20"/>
                <w:szCs w:val="20"/>
                <w:lang w:val="fr-CH"/>
              </w:rPr>
              <w:t xml:space="preserve">Individuelle </w:t>
            </w:r>
            <w:proofErr w:type="spellStart"/>
            <w:r w:rsidRPr="00A530A6">
              <w:rPr>
                <w:rFonts w:ascii="Arial" w:hAnsi="Arial"/>
                <w:color w:val="FF0000"/>
                <w:sz w:val="20"/>
                <w:szCs w:val="20"/>
                <w:lang w:val="fr-CH"/>
              </w:rPr>
              <w:t>Lösungen</w:t>
            </w:r>
            <w:proofErr w:type="spellEnd"/>
          </w:p>
        </w:tc>
      </w:tr>
      <w:tr w:rsidR="00A74161" w:rsidRPr="00FD7D06" w:rsidTr="00371387">
        <w:tc>
          <w:tcPr>
            <w:tcW w:w="9356" w:type="dxa"/>
          </w:tcPr>
          <w:p w:rsidR="00A74161" w:rsidRPr="00FD7D06" w:rsidRDefault="00A74161" w:rsidP="00371387">
            <w:pPr>
              <w:rPr>
                <w:rFonts w:ascii="Arial" w:hAnsi="Arial"/>
                <w:sz w:val="20"/>
                <w:szCs w:val="20"/>
              </w:rPr>
            </w:pPr>
          </w:p>
        </w:tc>
      </w:tr>
      <w:tr w:rsidR="002E53F6" w:rsidRPr="007955A0" w:rsidTr="00371387">
        <w:tc>
          <w:tcPr>
            <w:tcW w:w="9356" w:type="dxa"/>
          </w:tcPr>
          <w:p w:rsidR="002E53F6" w:rsidRPr="00470EB4" w:rsidRDefault="004F4745" w:rsidP="00082161">
            <w:pPr>
              <w:pStyle w:val="Listenabsatz"/>
              <w:numPr>
                <w:ilvl w:val="0"/>
                <w:numId w:val="20"/>
              </w:numPr>
              <w:rPr>
                <w:rFonts w:ascii="Arial" w:hAnsi="Arial"/>
                <w:sz w:val="20"/>
                <w:szCs w:val="20"/>
              </w:rPr>
            </w:pPr>
            <w:r>
              <w:rPr>
                <w:rFonts w:ascii="Arial" w:hAnsi="Arial"/>
                <w:sz w:val="20"/>
                <w:szCs w:val="20"/>
              </w:rPr>
              <w:t>Beurteilen Sie die Aussage: «</w:t>
            </w:r>
            <w:r w:rsidRPr="00470EB4">
              <w:rPr>
                <w:rFonts w:ascii="Arial" w:hAnsi="Arial"/>
                <w:sz w:val="20"/>
                <w:szCs w:val="20"/>
              </w:rPr>
              <w:t>Ich interessiere mich nicht für Politik, da meine Stimme eh nicht gehört wird.</w:t>
            </w:r>
            <w:r>
              <w:rPr>
                <w:rFonts w:ascii="Arial" w:hAnsi="Arial"/>
                <w:sz w:val="20"/>
                <w:szCs w:val="20"/>
              </w:rPr>
              <w:t>»</w:t>
            </w:r>
          </w:p>
        </w:tc>
      </w:tr>
      <w:tr w:rsidR="002E53F6" w:rsidRPr="000848A0" w:rsidTr="00371387">
        <w:tc>
          <w:tcPr>
            <w:tcW w:w="9356" w:type="dxa"/>
          </w:tcPr>
          <w:p w:rsidR="002E53F6" w:rsidRPr="000848A0" w:rsidRDefault="002E53F6" w:rsidP="00371387">
            <w:pPr>
              <w:pStyle w:val="Listenabsatz"/>
              <w:ind w:left="360"/>
              <w:rPr>
                <w:rFonts w:ascii="Arial" w:hAnsi="Arial"/>
                <w:sz w:val="20"/>
                <w:szCs w:val="20"/>
              </w:rPr>
            </w:pPr>
          </w:p>
        </w:tc>
      </w:tr>
      <w:tr w:rsidR="00A74161" w:rsidRPr="000848A0" w:rsidTr="00371387">
        <w:tc>
          <w:tcPr>
            <w:tcW w:w="9356" w:type="dxa"/>
          </w:tcPr>
          <w:p w:rsidR="00A74161" w:rsidRPr="003C38A4" w:rsidRDefault="003C38A4" w:rsidP="003C38A4">
            <w:pPr>
              <w:ind w:left="358"/>
              <w:rPr>
                <w:rFonts w:ascii="Arial" w:hAnsi="Arial"/>
                <w:sz w:val="20"/>
                <w:szCs w:val="20"/>
              </w:rPr>
            </w:pPr>
            <w:r w:rsidRPr="00A530A6">
              <w:rPr>
                <w:rFonts w:ascii="Arial" w:hAnsi="Arial"/>
                <w:color w:val="FF0000"/>
                <w:sz w:val="20"/>
                <w:szCs w:val="20"/>
                <w:lang w:val="fr-CH"/>
              </w:rPr>
              <w:t xml:space="preserve">Individuelle </w:t>
            </w:r>
            <w:proofErr w:type="spellStart"/>
            <w:r w:rsidRPr="00A530A6">
              <w:rPr>
                <w:rFonts w:ascii="Arial" w:hAnsi="Arial"/>
                <w:color w:val="FF0000"/>
                <w:sz w:val="20"/>
                <w:szCs w:val="20"/>
                <w:lang w:val="fr-CH"/>
              </w:rPr>
              <w:t>Lösungen</w:t>
            </w:r>
            <w:proofErr w:type="spellEnd"/>
          </w:p>
        </w:tc>
      </w:tr>
      <w:tr w:rsidR="00A74161" w:rsidRPr="000848A0" w:rsidTr="00371387">
        <w:tc>
          <w:tcPr>
            <w:tcW w:w="9356" w:type="dxa"/>
          </w:tcPr>
          <w:p w:rsidR="00A74161" w:rsidRPr="000848A0" w:rsidRDefault="00A74161" w:rsidP="00371387">
            <w:pPr>
              <w:pStyle w:val="Listenabsatz"/>
              <w:ind w:left="360"/>
              <w:rPr>
                <w:rFonts w:ascii="Arial" w:hAnsi="Arial"/>
                <w:sz w:val="20"/>
                <w:szCs w:val="20"/>
              </w:rPr>
            </w:pPr>
          </w:p>
        </w:tc>
      </w:tr>
      <w:tr w:rsidR="002E53F6" w:rsidRPr="007955A0" w:rsidTr="00371387">
        <w:tc>
          <w:tcPr>
            <w:tcW w:w="9356" w:type="dxa"/>
          </w:tcPr>
          <w:p w:rsidR="002E53F6" w:rsidRPr="00470EB4" w:rsidRDefault="002E53F6" w:rsidP="00470EB4">
            <w:pPr>
              <w:pStyle w:val="Listenabsatz"/>
              <w:numPr>
                <w:ilvl w:val="0"/>
                <w:numId w:val="20"/>
              </w:numPr>
              <w:rPr>
                <w:rFonts w:ascii="Arial" w:hAnsi="Arial"/>
                <w:sz w:val="20"/>
                <w:szCs w:val="20"/>
              </w:rPr>
            </w:pPr>
            <w:r w:rsidRPr="00470EB4">
              <w:rPr>
                <w:rFonts w:ascii="Arial" w:hAnsi="Arial"/>
                <w:sz w:val="20"/>
                <w:szCs w:val="20"/>
              </w:rPr>
              <w:t>Suchen Sie aktuelle Beispiele, welche diese Aussage belegen könnten.</w:t>
            </w:r>
          </w:p>
        </w:tc>
      </w:tr>
      <w:tr w:rsidR="00A74161" w:rsidRPr="007955A0" w:rsidTr="00371387">
        <w:tc>
          <w:tcPr>
            <w:tcW w:w="9356" w:type="dxa"/>
          </w:tcPr>
          <w:p w:rsidR="00A74161" w:rsidRPr="00470EB4" w:rsidRDefault="00A74161" w:rsidP="00A74161">
            <w:pPr>
              <w:pStyle w:val="Listenabsatz"/>
              <w:ind w:left="360"/>
              <w:rPr>
                <w:rFonts w:ascii="Arial" w:hAnsi="Arial"/>
                <w:sz w:val="20"/>
                <w:szCs w:val="20"/>
              </w:rPr>
            </w:pPr>
          </w:p>
        </w:tc>
      </w:tr>
      <w:tr w:rsidR="00A74161" w:rsidRPr="007955A0" w:rsidTr="00371387">
        <w:tc>
          <w:tcPr>
            <w:tcW w:w="9356" w:type="dxa"/>
          </w:tcPr>
          <w:p w:rsidR="00A74161" w:rsidRPr="00A74161" w:rsidRDefault="003C38A4" w:rsidP="003C38A4">
            <w:pPr>
              <w:ind w:left="358"/>
              <w:rPr>
                <w:rFonts w:ascii="Arial" w:hAnsi="Arial"/>
                <w:sz w:val="20"/>
                <w:szCs w:val="20"/>
              </w:rPr>
            </w:pPr>
            <w:r w:rsidRPr="00A530A6">
              <w:rPr>
                <w:rFonts w:ascii="Arial" w:hAnsi="Arial"/>
                <w:color w:val="FF0000"/>
                <w:sz w:val="20"/>
                <w:szCs w:val="20"/>
                <w:lang w:val="fr-CH"/>
              </w:rPr>
              <w:t xml:space="preserve">Individuelle </w:t>
            </w:r>
            <w:proofErr w:type="spellStart"/>
            <w:r w:rsidRPr="00A530A6">
              <w:rPr>
                <w:rFonts w:ascii="Arial" w:hAnsi="Arial"/>
                <w:color w:val="FF0000"/>
                <w:sz w:val="20"/>
                <w:szCs w:val="20"/>
                <w:lang w:val="fr-CH"/>
              </w:rPr>
              <w:t>Lösungen</w:t>
            </w:r>
            <w:proofErr w:type="spellEnd"/>
          </w:p>
        </w:tc>
      </w:tr>
      <w:tr w:rsidR="002E53F6" w:rsidRPr="000848A0" w:rsidTr="00371387">
        <w:tc>
          <w:tcPr>
            <w:tcW w:w="9356" w:type="dxa"/>
          </w:tcPr>
          <w:p w:rsidR="002E53F6" w:rsidRPr="000848A0" w:rsidRDefault="002E53F6" w:rsidP="00371387">
            <w:pPr>
              <w:pStyle w:val="Listenabsatz"/>
              <w:ind w:left="360"/>
              <w:rPr>
                <w:rFonts w:ascii="Arial" w:hAnsi="Arial"/>
                <w:sz w:val="20"/>
                <w:szCs w:val="20"/>
              </w:rPr>
            </w:pPr>
          </w:p>
        </w:tc>
      </w:tr>
      <w:tr w:rsidR="002E53F6" w:rsidRPr="007955A0" w:rsidTr="00371387">
        <w:tc>
          <w:tcPr>
            <w:tcW w:w="9356" w:type="dxa"/>
          </w:tcPr>
          <w:p w:rsidR="002E53F6" w:rsidRPr="00470EB4" w:rsidRDefault="004F4745" w:rsidP="00470EB4">
            <w:pPr>
              <w:pStyle w:val="Listenabsatz"/>
              <w:numPr>
                <w:ilvl w:val="0"/>
                <w:numId w:val="20"/>
              </w:numPr>
              <w:rPr>
                <w:rFonts w:ascii="Arial" w:hAnsi="Arial"/>
                <w:sz w:val="20"/>
                <w:szCs w:val="20"/>
              </w:rPr>
            </w:pPr>
            <w:r>
              <w:rPr>
                <w:rFonts w:ascii="Arial" w:hAnsi="Arial"/>
                <w:sz w:val="20"/>
                <w:szCs w:val="20"/>
              </w:rPr>
              <w:t>Wie kann das Interesse der Jugendlichen an Politik gefördert werden?</w:t>
            </w:r>
          </w:p>
        </w:tc>
      </w:tr>
      <w:tr w:rsidR="00082161" w:rsidRPr="007955A0" w:rsidTr="00371387">
        <w:tc>
          <w:tcPr>
            <w:tcW w:w="9356" w:type="dxa"/>
          </w:tcPr>
          <w:p w:rsidR="00082161" w:rsidRPr="00470EB4" w:rsidRDefault="00082161" w:rsidP="00082161">
            <w:pPr>
              <w:pStyle w:val="Listenabsatz"/>
              <w:ind w:left="360"/>
              <w:rPr>
                <w:rFonts w:ascii="Arial" w:hAnsi="Arial"/>
                <w:sz w:val="20"/>
                <w:szCs w:val="20"/>
              </w:rPr>
            </w:pPr>
          </w:p>
        </w:tc>
      </w:tr>
      <w:tr w:rsidR="00082161" w:rsidRPr="007955A0" w:rsidTr="00371387">
        <w:tc>
          <w:tcPr>
            <w:tcW w:w="9356" w:type="dxa"/>
          </w:tcPr>
          <w:p w:rsidR="00082161" w:rsidRPr="003C38A4" w:rsidRDefault="003C38A4" w:rsidP="003C38A4">
            <w:pPr>
              <w:ind w:left="358"/>
              <w:rPr>
                <w:rFonts w:ascii="Arial" w:hAnsi="Arial"/>
                <w:sz w:val="20"/>
                <w:szCs w:val="20"/>
              </w:rPr>
            </w:pPr>
            <w:r w:rsidRPr="00A530A6">
              <w:rPr>
                <w:rFonts w:ascii="Arial" w:hAnsi="Arial"/>
                <w:color w:val="FF0000"/>
                <w:sz w:val="20"/>
                <w:szCs w:val="20"/>
                <w:lang w:val="fr-CH"/>
              </w:rPr>
              <w:t xml:space="preserve">Individuelle </w:t>
            </w:r>
            <w:proofErr w:type="spellStart"/>
            <w:r w:rsidRPr="00A530A6">
              <w:rPr>
                <w:rFonts w:ascii="Arial" w:hAnsi="Arial"/>
                <w:color w:val="FF0000"/>
                <w:sz w:val="20"/>
                <w:szCs w:val="20"/>
                <w:lang w:val="fr-CH"/>
              </w:rPr>
              <w:t>Lösungen</w:t>
            </w:r>
            <w:proofErr w:type="spellEnd"/>
          </w:p>
        </w:tc>
      </w:tr>
    </w:tbl>
    <w:p w:rsidR="002E53F6" w:rsidRPr="00082161" w:rsidRDefault="002E53F6" w:rsidP="00297AC4">
      <w:pPr>
        <w:rPr>
          <w:rFonts w:ascii="Arial" w:hAnsi="Arial"/>
          <w:sz w:val="20"/>
          <w:szCs w:val="20"/>
        </w:rPr>
      </w:pPr>
    </w:p>
    <w:p w:rsidR="002E53F6" w:rsidRPr="00082161" w:rsidRDefault="002E53F6" w:rsidP="00297AC4">
      <w:pPr>
        <w:rPr>
          <w:rFonts w:ascii="Arial" w:hAnsi="Arial"/>
          <w:sz w:val="20"/>
          <w:szCs w:val="20"/>
        </w:rPr>
      </w:pPr>
    </w:p>
    <w:tbl>
      <w:tblPr>
        <w:tblStyle w:val="Tabellenraster"/>
        <w:tblW w:w="9440" w:type="dxa"/>
        <w:tblLayout w:type="fixed"/>
        <w:tblCellMar>
          <w:left w:w="68" w:type="dxa"/>
          <w:right w:w="68" w:type="dxa"/>
        </w:tblCellMar>
        <w:tblLook w:val="04A0" w:firstRow="1" w:lastRow="0" w:firstColumn="1" w:lastColumn="0" w:noHBand="0" w:noVBand="1"/>
      </w:tblPr>
      <w:tblGrid>
        <w:gridCol w:w="1276"/>
        <w:gridCol w:w="8164"/>
      </w:tblGrid>
      <w:tr w:rsidR="00297AC4" w:rsidRPr="003B10AD" w:rsidTr="00540FF9">
        <w:tc>
          <w:tcPr>
            <w:tcW w:w="1276" w:type="dxa"/>
            <w:tcBorders>
              <w:top w:val="nil"/>
              <w:left w:val="nil"/>
              <w:bottom w:val="nil"/>
              <w:right w:val="nil"/>
            </w:tcBorders>
            <w:vAlign w:val="bottom"/>
          </w:tcPr>
          <w:p w:rsidR="00297AC4" w:rsidRPr="00244A60" w:rsidRDefault="00297AC4" w:rsidP="00540FF9">
            <w:pPr>
              <w:rPr>
                <w:rFonts w:ascii="Arial" w:hAnsi="Arial"/>
                <w:b/>
                <w:sz w:val="20"/>
                <w:szCs w:val="20"/>
              </w:rPr>
            </w:pPr>
            <w:r w:rsidRPr="00244A60">
              <w:rPr>
                <w:rFonts w:ascii="Arial" w:hAnsi="Arial"/>
                <w:b/>
                <w:sz w:val="20"/>
                <w:szCs w:val="20"/>
              </w:rPr>
              <w:t xml:space="preserve">Aufgabe </w:t>
            </w:r>
            <w:r w:rsidR="002E53F6">
              <w:rPr>
                <w:rFonts w:ascii="Arial" w:hAnsi="Arial"/>
                <w:b/>
                <w:sz w:val="20"/>
                <w:szCs w:val="20"/>
              </w:rPr>
              <w:t>1</w:t>
            </w:r>
            <w:r w:rsidR="00540FF9">
              <w:rPr>
                <w:rFonts w:ascii="Arial" w:hAnsi="Arial"/>
                <w:b/>
                <w:sz w:val="20"/>
                <w:szCs w:val="20"/>
              </w:rPr>
              <w:t>1</w:t>
            </w:r>
          </w:p>
        </w:tc>
        <w:tc>
          <w:tcPr>
            <w:tcW w:w="8164" w:type="dxa"/>
            <w:tcBorders>
              <w:top w:val="nil"/>
              <w:left w:val="nil"/>
              <w:bottom w:val="nil"/>
              <w:right w:val="nil"/>
            </w:tcBorders>
          </w:tcPr>
          <w:p w:rsidR="00297AC4" w:rsidRPr="003B10AD" w:rsidRDefault="00297AC4" w:rsidP="00372B7D">
            <w:pPr>
              <w:rPr>
                <w:rFonts w:ascii="Wingdings 3" w:hAnsi="Wingdings 3"/>
                <w:sz w:val="20"/>
                <w:szCs w:val="20"/>
              </w:rPr>
            </w:pPr>
            <w:r>
              <w:rPr>
                <w:rFonts w:ascii="Wingdings 3" w:hAnsi="Wingdings 3"/>
                <w:noProof/>
                <w:sz w:val="20"/>
                <w:szCs w:val="20"/>
                <w:lang w:eastAsia="de-CH"/>
              </w:rPr>
              <w:drawing>
                <wp:inline distT="0" distB="0" distL="0" distR="0" wp14:anchorId="3566AD39" wp14:editId="3F10305C">
                  <wp:extent cx="110465" cy="126000"/>
                  <wp:effectExtent l="0" t="0" r="4445" b="7620"/>
                  <wp:docPr id="34"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r>
              <w:rPr>
                <w:rFonts w:ascii="Wingdings 3" w:hAnsi="Wingdings 3"/>
                <w:noProof/>
                <w:sz w:val="20"/>
                <w:szCs w:val="20"/>
                <w:lang w:eastAsia="de-CH"/>
              </w:rPr>
              <w:drawing>
                <wp:inline distT="0" distB="0" distL="0" distR="0" wp14:anchorId="6B1C0C4A" wp14:editId="2E106F0A">
                  <wp:extent cx="110465" cy="126000"/>
                  <wp:effectExtent l="0" t="0" r="4445" b="7620"/>
                  <wp:docPr id="3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oid-star-rate-64-000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65" cy="126000"/>
                          </a:xfrm>
                          <a:prstGeom prst="rect">
                            <a:avLst/>
                          </a:prstGeom>
                        </pic:spPr>
                      </pic:pic>
                    </a:graphicData>
                  </a:graphic>
                </wp:inline>
              </w:drawing>
            </w:r>
          </w:p>
        </w:tc>
      </w:tr>
      <w:tr w:rsidR="00297AC4" w:rsidRPr="003B10AD" w:rsidTr="00540FF9">
        <w:tc>
          <w:tcPr>
            <w:tcW w:w="9440" w:type="dxa"/>
            <w:gridSpan w:val="2"/>
            <w:tcBorders>
              <w:top w:val="nil"/>
              <w:left w:val="nil"/>
              <w:bottom w:val="nil"/>
              <w:right w:val="nil"/>
            </w:tcBorders>
          </w:tcPr>
          <w:p w:rsidR="00297AC4" w:rsidRPr="00244A60" w:rsidRDefault="00297AC4" w:rsidP="00372B7D">
            <w:pPr>
              <w:rPr>
                <w:rFonts w:ascii="Arial" w:hAnsi="Arial"/>
                <w:sz w:val="20"/>
                <w:szCs w:val="20"/>
              </w:rPr>
            </w:pPr>
          </w:p>
        </w:tc>
      </w:tr>
      <w:tr w:rsidR="00297AC4" w:rsidRPr="00F63A83" w:rsidTr="00540FF9">
        <w:tc>
          <w:tcPr>
            <w:tcW w:w="9440" w:type="dxa"/>
            <w:gridSpan w:val="2"/>
            <w:tcBorders>
              <w:top w:val="nil"/>
              <w:left w:val="nil"/>
              <w:bottom w:val="nil"/>
              <w:right w:val="nil"/>
            </w:tcBorders>
          </w:tcPr>
          <w:p w:rsidR="00297AC4" w:rsidRPr="00244A60" w:rsidRDefault="00297AC4" w:rsidP="00372B7D">
            <w:pPr>
              <w:rPr>
                <w:rFonts w:ascii="Arial" w:hAnsi="Arial"/>
                <w:sz w:val="20"/>
                <w:szCs w:val="20"/>
              </w:rPr>
            </w:pPr>
            <w:r w:rsidRPr="00244A60">
              <w:rPr>
                <w:rFonts w:ascii="Arial" w:hAnsi="Arial"/>
                <w:sz w:val="20"/>
                <w:szCs w:val="20"/>
              </w:rPr>
              <w:t>In sämtlichen Kantonen wird die jeweilige Kantonsregierung direkt durch das Volk gewählt. Der Bundesrat (Exekutive, ausführende Gewalt) wird jedoch durch die eidgenössische Bundesversammlung (National- und Ständeräte als Vertreter des Volkes und der Kantone) gewählt. Am 09.06.</w:t>
            </w:r>
            <w:r w:rsidR="006427FF">
              <w:rPr>
                <w:rFonts w:ascii="Arial" w:hAnsi="Arial"/>
                <w:sz w:val="20"/>
                <w:szCs w:val="20"/>
              </w:rPr>
              <w:t>2013 wurde die Volksinitiative «Volkswahl des Bundesrates»</w:t>
            </w:r>
            <w:r w:rsidRPr="00244A60">
              <w:rPr>
                <w:rFonts w:ascii="Arial" w:hAnsi="Arial"/>
                <w:sz w:val="20"/>
                <w:szCs w:val="20"/>
              </w:rPr>
              <w:t xml:space="preserve"> mit 76,3% an der Urne abgelehnt.</w:t>
            </w:r>
          </w:p>
          <w:p w:rsidR="00297AC4" w:rsidRPr="00244A60" w:rsidRDefault="00297AC4" w:rsidP="00372B7D">
            <w:pPr>
              <w:rPr>
                <w:rFonts w:ascii="Arial" w:hAnsi="Arial"/>
                <w:sz w:val="20"/>
                <w:szCs w:val="20"/>
              </w:rPr>
            </w:pPr>
          </w:p>
          <w:p w:rsidR="00297AC4" w:rsidRPr="00244A60" w:rsidRDefault="00297AC4" w:rsidP="00372B7D">
            <w:pPr>
              <w:rPr>
                <w:rFonts w:ascii="Arial" w:hAnsi="Arial"/>
                <w:sz w:val="20"/>
                <w:szCs w:val="20"/>
              </w:rPr>
            </w:pPr>
            <w:r w:rsidRPr="00244A60">
              <w:rPr>
                <w:rFonts w:ascii="Arial" w:hAnsi="Arial"/>
                <w:sz w:val="20"/>
                <w:szCs w:val="20"/>
              </w:rPr>
              <w:t xml:space="preserve">Sie werden </w:t>
            </w:r>
            <w:r>
              <w:rPr>
                <w:rFonts w:ascii="Arial" w:hAnsi="Arial"/>
                <w:sz w:val="20"/>
                <w:szCs w:val="20"/>
              </w:rPr>
              <w:t xml:space="preserve">einer </w:t>
            </w:r>
            <w:r w:rsidRPr="00244A60">
              <w:rPr>
                <w:rFonts w:ascii="Arial" w:hAnsi="Arial"/>
                <w:sz w:val="20"/>
                <w:szCs w:val="20"/>
              </w:rPr>
              <w:t>Gruppe zugelost (für- oder gegen die Volkswahl des Bundesrates). Gestalten Sie ein Plakat mit Argumenten, welche</w:t>
            </w:r>
            <w:r>
              <w:rPr>
                <w:rFonts w:ascii="Arial" w:hAnsi="Arial"/>
                <w:sz w:val="20"/>
                <w:szCs w:val="20"/>
              </w:rPr>
              <w:t>s</w:t>
            </w:r>
            <w:r w:rsidRPr="00244A60">
              <w:rPr>
                <w:rFonts w:ascii="Arial" w:hAnsi="Arial"/>
                <w:sz w:val="20"/>
                <w:szCs w:val="20"/>
              </w:rPr>
              <w:t xml:space="preserve"> Ihre Position </w:t>
            </w:r>
            <w:r>
              <w:rPr>
                <w:rFonts w:ascii="Arial" w:hAnsi="Arial"/>
                <w:sz w:val="20"/>
                <w:szCs w:val="20"/>
              </w:rPr>
              <w:t xml:space="preserve">(Pro-/Kontra Bundesratswahl durch das Volk) </w:t>
            </w:r>
            <w:r w:rsidRPr="00244A60">
              <w:rPr>
                <w:rFonts w:ascii="Arial" w:hAnsi="Arial"/>
                <w:sz w:val="20"/>
                <w:szCs w:val="20"/>
              </w:rPr>
              <w:t>vertritt</w:t>
            </w:r>
            <w:r>
              <w:rPr>
                <w:rFonts w:ascii="Arial" w:hAnsi="Arial"/>
                <w:sz w:val="20"/>
                <w:szCs w:val="20"/>
              </w:rPr>
              <w:t>.</w:t>
            </w:r>
          </w:p>
        </w:tc>
      </w:tr>
      <w:tr w:rsidR="000A04C5" w:rsidRPr="00F63A83" w:rsidTr="00540FF9">
        <w:tc>
          <w:tcPr>
            <w:tcW w:w="9440" w:type="dxa"/>
            <w:gridSpan w:val="2"/>
            <w:tcBorders>
              <w:top w:val="nil"/>
              <w:left w:val="nil"/>
              <w:bottom w:val="nil"/>
              <w:right w:val="nil"/>
            </w:tcBorders>
          </w:tcPr>
          <w:p w:rsidR="000A04C5" w:rsidRPr="00244A60" w:rsidRDefault="000A04C5" w:rsidP="00372B7D">
            <w:pPr>
              <w:rPr>
                <w:rFonts w:ascii="Arial" w:hAnsi="Arial"/>
                <w:sz w:val="20"/>
                <w:szCs w:val="20"/>
              </w:rPr>
            </w:pPr>
          </w:p>
        </w:tc>
      </w:tr>
      <w:tr w:rsidR="000A04C5" w:rsidRPr="00F63A83" w:rsidTr="00540FF9">
        <w:tc>
          <w:tcPr>
            <w:tcW w:w="9440" w:type="dxa"/>
            <w:gridSpan w:val="2"/>
            <w:tcBorders>
              <w:top w:val="nil"/>
              <w:left w:val="nil"/>
              <w:bottom w:val="nil"/>
              <w:right w:val="nil"/>
            </w:tcBorders>
          </w:tcPr>
          <w:p w:rsidR="000A04C5" w:rsidRPr="00244A60" w:rsidRDefault="000A04C5" w:rsidP="000A04C5">
            <w:pPr>
              <w:ind w:left="358"/>
              <w:rPr>
                <w:rFonts w:ascii="Arial" w:hAnsi="Arial"/>
                <w:sz w:val="20"/>
                <w:szCs w:val="20"/>
              </w:rPr>
            </w:pPr>
            <w:r w:rsidRPr="00A530A6">
              <w:rPr>
                <w:rFonts w:ascii="Arial" w:hAnsi="Arial"/>
                <w:color w:val="FF0000"/>
                <w:sz w:val="20"/>
                <w:szCs w:val="20"/>
                <w:lang w:val="fr-CH"/>
              </w:rPr>
              <w:t xml:space="preserve">Individuelle </w:t>
            </w:r>
            <w:proofErr w:type="spellStart"/>
            <w:r w:rsidRPr="00A530A6">
              <w:rPr>
                <w:rFonts w:ascii="Arial" w:hAnsi="Arial"/>
                <w:color w:val="FF0000"/>
                <w:sz w:val="20"/>
                <w:szCs w:val="20"/>
                <w:lang w:val="fr-CH"/>
              </w:rPr>
              <w:t>Lösungen</w:t>
            </w:r>
            <w:proofErr w:type="spellEnd"/>
          </w:p>
        </w:tc>
      </w:tr>
    </w:tbl>
    <w:p w:rsidR="00AA1A8F" w:rsidRDefault="00AA1A8F" w:rsidP="003B10AD"/>
    <w:p w:rsidR="00AA1A8F" w:rsidRDefault="00AA1A8F" w:rsidP="003B10AD"/>
    <w:p w:rsidR="00AA1A8F" w:rsidRDefault="00AA1A8F" w:rsidP="003B10AD"/>
    <w:sectPr w:rsidR="00AA1A8F" w:rsidSect="001467F6">
      <w:headerReference w:type="even" r:id="rId12"/>
      <w:headerReference w:type="default" r:id="rId13"/>
      <w:footerReference w:type="even" r:id="rId14"/>
      <w:footerReference w:type="default" r:id="rId15"/>
      <w:headerReference w:type="first" r:id="rId16"/>
      <w:footerReference w:type="first" r:id="rId17"/>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C45" w:rsidRDefault="00452C45">
      <w:r>
        <w:separator/>
      </w:r>
    </w:p>
  </w:endnote>
  <w:endnote w:type="continuationSeparator" w:id="0">
    <w:p w:rsidR="00452C45" w:rsidRDefault="0045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B2" w:rsidRDefault="006F49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C37FD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902769"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F70D1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C4033">
            <w:rPr>
              <w:rFonts w:ascii="Arial" w:hAnsi="Arial"/>
              <w:b/>
              <w:noProof/>
              <w:sz w:val="16"/>
              <w:szCs w:val="16"/>
            </w:rPr>
            <w:t>5</w:t>
          </w:r>
          <w:r w:rsidRPr="00E231F5">
            <w:rPr>
              <w:rFonts w:ascii="Arial" w:hAnsi="Arial"/>
              <w:b/>
              <w:sz w:val="16"/>
              <w:szCs w:val="16"/>
            </w:rPr>
            <w:fldChar w:fldCharType="end"/>
          </w:r>
          <w:r w:rsidR="00F70D14" w:rsidRPr="00E231F5">
            <w:rPr>
              <w:rFonts w:ascii="Arial" w:hAnsi="Arial"/>
              <w:b/>
              <w:sz w:val="16"/>
              <w:szCs w:val="16"/>
            </w:rPr>
            <w:t>/</w:t>
          </w:r>
          <w:r w:rsidR="00740DE6">
            <w:rPr>
              <w:rFonts w:ascii="Arial" w:hAnsi="Arial"/>
              <w:b/>
              <w:noProof/>
              <w:sz w:val="16"/>
              <w:szCs w:val="16"/>
            </w:rPr>
            <w:fldChar w:fldCharType="begin"/>
          </w:r>
          <w:r w:rsidR="00740DE6">
            <w:rPr>
              <w:rFonts w:ascii="Arial" w:hAnsi="Arial"/>
              <w:b/>
              <w:noProof/>
              <w:sz w:val="16"/>
              <w:szCs w:val="16"/>
            </w:rPr>
            <w:instrText xml:space="preserve"> NUMPAGES   \* MERGEFORMAT </w:instrText>
          </w:r>
          <w:r w:rsidR="00740DE6">
            <w:rPr>
              <w:rFonts w:ascii="Arial" w:hAnsi="Arial"/>
              <w:b/>
              <w:noProof/>
              <w:sz w:val="16"/>
              <w:szCs w:val="16"/>
            </w:rPr>
            <w:fldChar w:fldCharType="separate"/>
          </w:r>
          <w:r w:rsidR="00DC4033" w:rsidRPr="00DC4033">
            <w:rPr>
              <w:rFonts w:ascii="Arial" w:hAnsi="Arial"/>
              <w:b/>
              <w:noProof/>
              <w:sz w:val="16"/>
              <w:szCs w:val="16"/>
            </w:rPr>
            <w:t>5</w:t>
          </w:r>
          <w:r w:rsidR="00740DE6">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C37FD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902769"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F70D1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C4033">
            <w:rPr>
              <w:rFonts w:ascii="Arial" w:hAnsi="Arial"/>
              <w:b/>
              <w:noProof/>
              <w:sz w:val="16"/>
              <w:szCs w:val="16"/>
            </w:rPr>
            <w:t>1</w:t>
          </w:r>
          <w:r w:rsidRPr="00E231F5">
            <w:rPr>
              <w:rFonts w:ascii="Arial" w:hAnsi="Arial"/>
              <w:b/>
              <w:sz w:val="16"/>
              <w:szCs w:val="16"/>
            </w:rPr>
            <w:fldChar w:fldCharType="end"/>
          </w:r>
          <w:r w:rsidR="00F70D14" w:rsidRPr="00E231F5">
            <w:rPr>
              <w:rFonts w:ascii="Arial" w:hAnsi="Arial"/>
              <w:b/>
              <w:sz w:val="16"/>
              <w:szCs w:val="16"/>
            </w:rPr>
            <w:t>/</w:t>
          </w:r>
          <w:r w:rsidR="00740DE6">
            <w:rPr>
              <w:rFonts w:ascii="Arial" w:hAnsi="Arial"/>
              <w:b/>
              <w:noProof/>
              <w:sz w:val="16"/>
              <w:szCs w:val="16"/>
            </w:rPr>
            <w:fldChar w:fldCharType="begin"/>
          </w:r>
          <w:r w:rsidR="00740DE6">
            <w:rPr>
              <w:rFonts w:ascii="Arial" w:hAnsi="Arial"/>
              <w:b/>
              <w:noProof/>
              <w:sz w:val="16"/>
              <w:szCs w:val="16"/>
            </w:rPr>
            <w:instrText xml:space="preserve"> NUMPAGES   \* MERGEFORMAT </w:instrText>
          </w:r>
          <w:r w:rsidR="00740DE6">
            <w:rPr>
              <w:rFonts w:ascii="Arial" w:hAnsi="Arial"/>
              <w:b/>
              <w:noProof/>
              <w:sz w:val="16"/>
              <w:szCs w:val="16"/>
            </w:rPr>
            <w:fldChar w:fldCharType="separate"/>
          </w:r>
          <w:r w:rsidR="00DC4033" w:rsidRPr="00DC4033">
            <w:rPr>
              <w:rFonts w:ascii="Arial" w:hAnsi="Arial"/>
              <w:b/>
              <w:noProof/>
              <w:sz w:val="16"/>
              <w:szCs w:val="16"/>
            </w:rPr>
            <w:t>5</w:t>
          </w:r>
          <w:r w:rsidR="00740DE6">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C45" w:rsidRDefault="00452C45">
      <w:r>
        <w:separator/>
      </w:r>
    </w:p>
  </w:footnote>
  <w:footnote w:type="continuationSeparator" w:id="0">
    <w:p w:rsidR="00452C45" w:rsidRDefault="0045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B2" w:rsidRDefault="006F49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835"/>
      <w:gridCol w:w="6521"/>
    </w:tblGrid>
    <w:tr w:rsidR="004C569B" w:rsidTr="003A6E7F">
      <w:trPr>
        <w:trHeight w:val="430"/>
      </w:trPr>
      <w:tc>
        <w:tcPr>
          <w:tcW w:w="2835" w:type="dxa"/>
        </w:tcPr>
        <w:p w:rsidR="004C569B" w:rsidRDefault="004C569B" w:rsidP="004C569B">
          <w:pPr>
            <w:pStyle w:val="Kopfzeile"/>
          </w:pPr>
          <w:r>
            <w:rPr>
              <w:noProof/>
              <w:lang w:eastAsia="de-CH"/>
            </w:rPr>
            <w:drawing>
              <wp:inline distT="0" distB="0" distL="0" distR="0" wp14:anchorId="0ABD9592" wp14:editId="261FB345">
                <wp:extent cx="1656000" cy="421052"/>
                <wp:effectExtent l="0" t="0" r="190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vAlign w:val="bottom"/>
        </w:tcPr>
        <w:p w:rsidR="004C569B" w:rsidRPr="002D01FD" w:rsidRDefault="004C569B" w:rsidP="004C569B">
          <w:pPr>
            <w:pStyle w:val="Kopfzeile"/>
            <w:jc w:val="right"/>
            <w:rPr>
              <w:rFonts w:ascii="Arial" w:hAnsi="Arial"/>
              <w:b/>
              <w:sz w:val="24"/>
              <w:szCs w:val="24"/>
            </w:rPr>
          </w:pPr>
          <w:r>
            <w:rPr>
              <w:rFonts w:ascii="Arial" w:hAnsi="Arial"/>
              <w:b/>
              <w:sz w:val="24"/>
              <w:szCs w:val="24"/>
            </w:rPr>
            <w:t>Lösungen</w:t>
          </w:r>
          <w:bookmarkStart w:id="0" w:name="_GoBack"/>
          <w:bookmarkEnd w:id="0"/>
        </w:p>
      </w:tc>
    </w:tr>
    <w:tr w:rsidR="004C569B" w:rsidTr="003A6E7F">
      <w:trPr>
        <w:trHeight w:hRule="exact" w:val="227"/>
      </w:trPr>
      <w:tc>
        <w:tcPr>
          <w:tcW w:w="9356" w:type="dxa"/>
          <w:gridSpan w:val="2"/>
        </w:tcPr>
        <w:p w:rsidR="004C569B" w:rsidRDefault="004C569B" w:rsidP="004C569B">
          <w:pPr>
            <w:pStyle w:val="Kopfzeile"/>
          </w:pPr>
        </w:p>
      </w:tc>
    </w:tr>
    <w:tr w:rsidR="004C569B" w:rsidTr="003A6E7F">
      <w:trPr>
        <w:trHeight w:val="227"/>
      </w:trPr>
      <w:tc>
        <w:tcPr>
          <w:tcW w:w="9356" w:type="dxa"/>
          <w:gridSpan w:val="2"/>
          <w:shd w:val="clear" w:color="auto" w:fill="C7C0B9"/>
          <w:vAlign w:val="center"/>
        </w:tcPr>
        <w:p w:rsidR="004C569B" w:rsidRPr="00AF5072" w:rsidRDefault="004C569B" w:rsidP="004C569B">
          <w:pPr>
            <w:pStyle w:val="Kopfzeile"/>
            <w:jc w:val="right"/>
            <w:rPr>
              <w:rFonts w:ascii="Arial" w:hAnsi="Arial"/>
              <w:b/>
              <w:sz w:val="18"/>
              <w:szCs w:val="18"/>
            </w:rPr>
          </w:pPr>
          <w:r>
            <w:rPr>
              <w:rFonts w:ascii="Arial" w:hAnsi="Arial"/>
              <w:b/>
              <w:sz w:val="18"/>
              <w:szCs w:val="18"/>
            </w:rPr>
            <w:t>Politik und Gesellschaft: 3. Wählen</w:t>
          </w:r>
        </w:p>
      </w:tc>
    </w:tr>
  </w:tbl>
  <w:p w:rsidR="00F70D14" w:rsidRPr="00DC0DD0" w:rsidRDefault="00F70D14">
    <w:pPr>
      <w:pStyle w:val="Kopfzeile"/>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73"/>
      <w:gridCol w:w="97"/>
      <w:gridCol w:w="6424"/>
    </w:tblGrid>
    <w:tr w:rsidR="006F49B2" w:rsidTr="003A6E7F">
      <w:trPr>
        <w:trHeight w:val="426"/>
      </w:trPr>
      <w:tc>
        <w:tcPr>
          <w:tcW w:w="2835" w:type="dxa"/>
          <w:gridSpan w:val="2"/>
        </w:tcPr>
        <w:p w:rsidR="006F49B2" w:rsidRPr="0008046F" w:rsidRDefault="006F49B2" w:rsidP="006F49B2">
          <w:pPr>
            <w:pStyle w:val="Kopfzeile"/>
          </w:pPr>
          <w:r>
            <w:rPr>
              <w:noProof/>
            </w:rPr>
            <w:drawing>
              <wp:inline distT="0" distB="0" distL="0" distR="0" wp14:anchorId="6070AC9A" wp14:editId="5D9A7985">
                <wp:extent cx="1656000" cy="421052"/>
                <wp:effectExtent l="0" t="0" r="190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gridSpan w:val="2"/>
          <w:vAlign w:val="bottom"/>
        </w:tcPr>
        <w:p w:rsidR="006F49B2" w:rsidRPr="002D01FD" w:rsidRDefault="006F49B2" w:rsidP="006F49B2">
          <w:pPr>
            <w:pStyle w:val="Kopfzeile"/>
            <w:jc w:val="right"/>
            <w:rPr>
              <w:rFonts w:ascii="Arial" w:hAnsi="Arial"/>
              <w:b/>
              <w:sz w:val="24"/>
              <w:szCs w:val="24"/>
            </w:rPr>
          </w:pPr>
          <w:r>
            <w:rPr>
              <w:rFonts w:ascii="Arial" w:hAnsi="Arial"/>
              <w:b/>
              <w:sz w:val="24"/>
              <w:szCs w:val="24"/>
            </w:rPr>
            <w:t>Lösungen</w:t>
          </w:r>
        </w:p>
      </w:tc>
    </w:tr>
    <w:tr w:rsidR="006F49B2" w:rsidTr="003A6E7F">
      <w:trPr>
        <w:trHeight w:hRule="exact" w:val="227"/>
      </w:trPr>
      <w:tc>
        <w:tcPr>
          <w:tcW w:w="9356" w:type="dxa"/>
          <w:gridSpan w:val="4"/>
        </w:tcPr>
        <w:p w:rsidR="006F49B2" w:rsidRPr="00092BCF" w:rsidRDefault="006F49B2" w:rsidP="006F49B2">
          <w:pPr>
            <w:pStyle w:val="Kopfzeile"/>
            <w:rPr>
              <w:rFonts w:ascii="Arial" w:hAnsi="Arial"/>
              <w:sz w:val="20"/>
            </w:rPr>
          </w:pPr>
        </w:p>
      </w:tc>
    </w:tr>
    <w:tr w:rsidR="006F49B2" w:rsidTr="003A6E7F">
      <w:trPr>
        <w:trHeight w:hRule="exact" w:val="227"/>
      </w:trPr>
      <w:tc>
        <w:tcPr>
          <w:tcW w:w="2762" w:type="dxa"/>
          <w:vMerge w:val="restart"/>
          <w:shd w:val="clear" w:color="auto" w:fill="auto"/>
          <w:vAlign w:val="center"/>
        </w:tcPr>
        <w:p w:rsidR="006F49B2" w:rsidRPr="005301DE" w:rsidRDefault="006F49B2" w:rsidP="006F49B2">
          <w:pPr>
            <w:pStyle w:val="Kopfzeile"/>
            <w:jc w:val="center"/>
            <w:rPr>
              <w:rFonts w:ascii="Arial" w:hAnsi="Arial"/>
              <w:b/>
              <w:sz w:val="30"/>
              <w:szCs w:val="30"/>
            </w:rPr>
          </w:pPr>
          <w:r>
            <w:rPr>
              <w:rFonts w:ascii="Arial" w:hAnsi="Arial"/>
              <w:b/>
              <w:noProof/>
              <w:sz w:val="24"/>
              <w:szCs w:val="24"/>
              <w:lang w:eastAsia="de-CH"/>
            </w:rPr>
            <w:drawing>
              <wp:inline distT="0" distB="0" distL="0" distR="0" wp14:anchorId="0A34BA89" wp14:editId="23E4DDBB">
                <wp:extent cx="1665833" cy="936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aser-wählen.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gridSpan w:val="2"/>
          <w:vMerge w:val="restart"/>
          <w:tcBorders>
            <w:left w:val="nil"/>
          </w:tcBorders>
        </w:tcPr>
        <w:p w:rsidR="006F49B2" w:rsidRDefault="006F49B2" w:rsidP="006F49B2">
          <w:pPr>
            <w:pStyle w:val="Kopfzeile"/>
          </w:pPr>
        </w:p>
      </w:tc>
      <w:tc>
        <w:tcPr>
          <w:tcW w:w="6424" w:type="dxa"/>
          <w:shd w:val="clear" w:color="auto" w:fill="C7C0B9"/>
          <w:vAlign w:val="center"/>
        </w:tcPr>
        <w:p w:rsidR="006F49B2" w:rsidRPr="002D01FD" w:rsidRDefault="006F49B2" w:rsidP="006F49B2">
          <w:pPr>
            <w:pStyle w:val="Kopfzeile"/>
            <w:rPr>
              <w:rFonts w:ascii="Arial" w:hAnsi="Arial"/>
              <w:sz w:val="18"/>
              <w:szCs w:val="18"/>
            </w:rPr>
          </w:pPr>
        </w:p>
      </w:tc>
    </w:tr>
    <w:tr w:rsidR="006F49B2" w:rsidTr="003A6E7F">
      <w:trPr>
        <w:trHeight w:hRule="exact" w:val="567"/>
      </w:trPr>
      <w:tc>
        <w:tcPr>
          <w:tcW w:w="2762" w:type="dxa"/>
          <w:vMerge/>
          <w:shd w:val="clear" w:color="auto" w:fill="auto"/>
        </w:tcPr>
        <w:p w:rsidR="006F49B2" w:rsidRDefault="006F49B2" w:rsidP="006F49B2">
          <w:pPr>
            <w:pStyle w:val="Kopfzeile"/>
          </w:pPr>
        </w:p>
      </w:tc>
      <w:tc>
        <w:tcPr>
          <w:tcW w:w="170" w:type="dxa"/>
          <w:gridSpan w:val="2"/>
          <w:vMerge/>
          <w:tcBorders>
            <w:left w:val="nil"/>
          </w:tcBorders>
        </w:tcPr>
        <w:p w:rsidR="006F49B2" w:rsidRDefault="006F49B2" w:rsidP="006F49B2">
          <w:pPr>
            <w:pStyle w:val="Kopfzeile"/>
          </w:pPr>
        </w:p>
      </w:tc>
      <w:tc>
        <w:tcPr>
          <w:tcW w:w="6424" w:type="dxa"/>
          <w:shd w:val="clear" w:color="auto" w:fill="EAEAEA"/>
          <w:vAlign w:val="bottom"/>
        </w:tcPr>
        <w:p w:rsidR="006F49B2" w:rsidRPr="006F2C9E" w:rsidRDefault="006F49B2" w:rsidP="006F49B2">
          <w:pPr>
            <w:pStyle w:val="Kopfzeile"/>
            <w:rPr>
              <w:rFonts w:ascii="Arial" w:hAnsi="Arial"/>
              <w:b/>
              <w:sz w:val="24"/>
              <w:szCs w:val="24"/>
            </w:rPr>
          </w:pPr>
          <w:r>
            <w:rPr>
              <w:rFonts w:ascii="Arial" w:hAnsi="Arial"/>
              <w:b/>
              <w:sz w:val="24"/>
              <w:szCs w:val="24"/>
            </w:rPr>
            <w:t>Politik und Gesellschaft</w:t>
          </w:r>
        </w:p>
      </w:tc>
    </w:tr>
    <w:tr w:rsidR="006F49B2" w:rsidTr="003A6E7F">
      <w:trPr>
        <w:trHeight w:hRule="exact" w:val="680"/>
      </w:trPr>
      <w:tc>
        <w:tcPr>
          <w:tcW w:w="2762" w:type="dxa"/>
          <w:vMerge/>
          <w:shd w:val="clear" w:color="auto" w:fill="auto"/>
        </w:tcPr>
        <w:p w:rsidR="006F49B2" w:rsidRDefault="006F49B2" w:rsidP="006F49B2">
          <w:pPr>
            <w:pStyle w:val="Kopfzeile"/>
          </w:pPr>
        </w:p>
      </w:tc>
      <w:tc>
        <w:tcPr>
          <w:tcW w:w="170" w:type="dxa"/>
          <w:gridSpan w:val="2"/>
          <w:vMerge/>
          <w:tcBorders>
            <w:left w:val="nil"/>
          </w:tcBorders>
        </w:tcPr>
        <w:p w:rsidR="006F49B2" w:rsidRDefault="006F49B2" w:rsidP="006F49B2">
          <w:pPr>
            <w:pStyle w:val="Kopfzeile"/>
          </w:pPr>
        </w:p>
      </w:tc>
      <w:tc>
        <w:tcPr>
          <w:tcW w:w="6424" w:type="dxa"/>
          <w:shd w:val="clear" w:color="auto" w:fill="EAEAEA"/>
          <w:vAlign w:val="center"/>
        </w:tcPr>
        <w:p w:rsidR="006F49B2" w:rsidRDefault="006F49B2" w:rsidP="006F49B2">
          <w:pPr>
            <w:pStyle w:val="Kopfzeile"/>
            <w:rPr>
              <w:rFonts w:ascii="Arial" w:hAnsi="Arial"/>
              <w:sz w:val="18"/>
              <w:szCs w:val="18"/>
            </w:rPr>
          </w:pPr>
          <w:r>
            <w:rPr>
              <w:rFonts w:ascii="Arial" w:hAnsi="Arial"/>
              <w:sz w:val="18"/>
              <w:szCs w:val="18"/>
            </w:rPr>
            <w:t xml:space="preserve">3. Wählen </w:t>
          </w:r>
        </w:p>
        <w:p w:rsidR="006F49B2" w:rsidRPr="00471F78" w:rsidRDefault="006F49B2" w:rsidP="006F49B2">
          <w:pPr>
            <w:pStyle w:val="Kopfzeile"/>
            <w:rPr>
              <w:rFonts w:ascii="Arial" w:hAnsi="Arial"/>
              <w:sz w:val="18"/>
              <w:szCs w:val="18"/>
            </w:rPr>
          </w:pPr>
        </w:p>
        <w:p w:rsidR="006F49B2" w:rsidRPr="0070624B" w:rsidRDefault="006F49B2" w:rsidP="006F49B2">
          <w:pPr>
            <w:pStyle w:val="Kopfzeile"/>
            <w:rPr>
              <w:sz w:val="18"/>
              <w:szCs w:val="18"/>
            </w:rPr>
          </w:pPr>
          <w:r>
            <w:rPr>
              <w:rFonts w:ascii="Arial" w:hAnsi="Arial"/>
              <w:sz w:val="18"/>
              <w:szCs w:val="18"/>
            </w:rPr>
            <w:t>14</w:t>
          </w:r>
          <w:r w:rsidRPr="00F900C9">
            <w:rPr>
              <w:rFonts w:ascii="Arial" w:hAnsi="Arial"/>
              <w:sz w:val="18"/>
              <w:szCs w:val="18"/>
            </w:rPr>
            <w:t>:</w:t>
          </w:r>
          <w:r>
            <w:rPr>
              <w:rFonts w:ascii="Arial" w:hAnsi="Arial"/>
              <w:sz w:val="18"/>
              <w:szCs w:val="18"/>
            </w:rPr>
            <w:t>17</w:t>
          </w:r>
          <w:r w:rsidRPr="00F900C9">
            <w:rPr>
              <w:rFonts w:ascii="Arial" w:hAnsi="Arial"/>
              <w:sz w:val="18"/>
              <w:szCs w:val="18"/>
            </w:rPr>
            <w:t xml:space="preserve"> Minuten</w:t>
          </w:r>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57BF"/>
    <w:multiLevelType w:val="hybridMultilevel"/>
    <w:tmpl w:val="EC924AD6"/>
    <w:lvl w:ilvl="0" w:tplc="2BEEBF04">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7A00F1D"/>
    <w:multiLevelType w:val="hybridMultilevel"/>
    <w:tmpl w:val="16EA855C"/>
    <w:lvl w:ilvl="0" w:tplc="2586F7EE">
      <w:numFmt w:val="bullet"/>
      <w:lvlText w:val="-"/>
      <w:lvlJc w:val="left"/>
      <w:pPr>
        <w:ind w:left="720" w:hanging="360"/>
      </w:pPr>
      <w:rPr>
        <w:rFonts w:ascii="Arial" w:eastAsia="Times New Roman" w:hAnsi="Arial" w:cs="Ari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7760E6"/>
    <w:multiLevelType w:val="hybridMultilevel"/>
    <w:tmpl w:val="9EAA4B18"/>
    <w:lvl w:ilvl="0" w:tplc="D568B2F2">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59000F"/>
    <w:multiLevelType w:val="hybridMultilevel"/>
    <w:tmpl w:val="1E24BD7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667553"/>
    <w:multiLevelType w:val="hybridMultilevel"/>
    <w:tmpl w:val="25E4E6C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5BC44A6"/>
    <w:multiLevelType w:val="hybridMultilevel"/>
    <w:tmpl w:val="1E24BD7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8EF0847"/>
    <w:multiLevelType w:val="hybridMultilevel"/>
    <w:tmpl w:val="59A0EC7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8572555"/>
    <w:multiLevelType w:val="hybridMultilevel"/>
    <w:tmpl w:val="B8C4C2C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DFF3131"/>
    <w:multiLevelType w:val="hybridMultilevel"/>
    <w:tmpl w:val="294A59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3D46D1B"/>
    <w:multiLevelType w:val="hybridMultilevel"/>
    <w:tmpl w:val="AF2A8D3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49F874B1"/>
    <w:multiLevelType w:val="hybridMultilevel"/>
    <w:tmpl w:val="16528C1C"/>
    <w:lvl w:ilvl="0" w:tplc="D568B2F2">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A696400"/>
    <w:multiLevelType w:val="hybridMultilevel"/>
    <w:tmpl w:val="EC924AD6"/>
    <w:lvl w:ilvl="0" w:tplc="2BEEBF04">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18518BB"/>
    <w:multiLevelType w:val="hybridMultilevel"/>
    <w:tmpl w:val="4FEEB68C"/>
    <w:lvl w:ilvl="0" w:tplc="D9C02318">
      <w:start w:val="1"/>
      <w:numFmt w:val="lowerLetter"/>
      <w:lvlText w:val="%1.)"/>
      <w:lvlJc w:val="left"/>
      <w:pPr>
        <w:ind w:left="360" w:hanging="360"/>
      </w:pPr>
      <w:rPr>
        <w:rFonts w:ascii="Arial" w:hAnsi="Arial" w:cs="Arial"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4980DD3"/>
    <w:multiLevelType w:val="hybridMultilevel"/>
    <w:tmpl w:val="4E848870"/>
    <w:lvl w:ilvl="0" w:tplc="894CB768">
      <w:start w:val="1"/>
      <w:numFmt w:val="lowerLetter"/>
      <w:lvlText w:val="%1.)"/>
      <w:lvlJc w:val="left"/>
      <w:pPr>
        <w:ind w:left="360" w:hanging="360"/>
      </w:pPr>
      <w:rPr>
        <w:rFonts w:ascii="Arial" w:hAnsi="Arial" w:cs="Arial"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8712432"/>
    <w:multiLevelType w:val="hybridMultilevel"/>
    <w:tmpl w:val="92486CE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E6344E1"/>
    <w:multiLevelType w:val="hybridMultilevel"/>
    <w:tmpl w:val="EC924AD6"/>
    <w:lvl w:ilvl="0" w:tplc="2BEEBF04">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F0156ED"/>
    <w:multiLevelType w:val="hybridMultilevel"/>
    <w:tmpl w:val="F22417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FCD596F"/>
    <w:multiLevelType w:val="hybridMultilevel"/>
    <w:tmpl w:val="78F02622"/>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8" w15:restartNumberingAfterBreak="0">
    <w:nsid w:val="709E2BC1"/>
    <w:multiLevelType w:val="hybridMultilevel"/>
    <w:tmpl w:val="75C4465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55169F3"/>
    <w:multiLevelType w:val="hybridMultilevel"/>
    <w:tmpl w:val="8346921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B9F4C53"/>
    <w:multiLevelType w:val="hybridMultilevel"/>
    <w:tmpl w:val="290C2AD0"/>
    <w:lvl w:ilvl="0" w:tplc="2BEEBF04">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11"/>
  </w:num>
  <w:num w:numId="5">
    <w:abstractNumId w:val="20"/>
  </w:num>
  <w:num w:numId="6">
    <w:abstractNumId w:val="15"/>
  </w:num>
  <w:num w:numId="7">
    <w:abstractNumId w:val="0"/>
  </w:num>
  <w:num w:numId="8">
    <w:abstractNumId w:val="13"/>
  </w:num>
  <w:num w:numId="9">
    <w:abstractNumId w:val="12"/>
  </w:num>
  <w:num w:numId="10">
    <w:abstractNumId w:val="7"/>
  </w:num>
  <w:num w:numId="11">
    <w:abstractNumId w:val="8"/>
  </w:num>
  <w:num w:numId="12">
    <w:abstractNumId w:val="17"/>
  </w:num>
  <w:num w:numId="13">
    <w:abstractNumId w:val="3"/>
  </w:num>
  <w:num w:numId="14">
    <w:abstractNumId w:val="18"/>
  </w:num>
  <w:num w:numId="15">
    <w:abstractNumId w:val="5"/>
  </w:num>
  <w:num w:numId="16">
    <w:abstractNumId w:val="19"/>
  </w:num>
  <w:num w:numId="17">
    <w:abstractNumId w:val="9"/>
  </w:num>
  <w:num w:numId="18">
    <w:abstractNumId w:val="4"/>
  </w:num>
  <w:num w:numId="19">
    <w:abstractNumId w:val="6"/>
  </w:num>
  <w:num w:numId="20">
    <w:abstractNumId w:val="16"/>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9"/>
  <w:autoHyphenation/>
  <w:hyphenationZone w:val="425"/>
  <w:doNotShadeFormData/>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04"/>
    <w:rsid w:val="00012008"/>
    <w:rsid w:val="000153FB"/>
    <w:rsid w:val="00016456"/>
    <w:rsid w:val="000328F9"/>
    <w:rsid w:val="00034C0B"/>
    <w:rsid w:val="00040F52"/>
    <w:rsid w:val="0004298A"/>
    <w:rsid w:val="00046687"/>
    <w:rsid w:val="00046C52"/>
    <w:rsid w:val="000478B7"/>
    <w:rsid w:val="000508C4"/>
    <w:rsid w:val="0005201E"/>
    <w:rsid w:val="000542A1"/>
    <w:rsid w:val="00054A08"/>
    <w:rsid w:val="00056661"/>
    <w:rsid w:val="00061932"/>
    <w:rsid w:val="00065561"/>
    <w:rsid w:val="00071CAA"/>
    <w:rsid w:val="00073AB1"/>
    <w:rsid w:val="000779A5"/>
    <w:rsid w:val="000819E5"/>
    <w:rsid w:val="00082161"/>
    <w:rsid w:val="00085734"/>
    <w:rsid w:val="00085A93"/>
    <w:rsid w:val="00086C9A"/>
    <w:rsid w:val="00087330"/>
    <w:rsid w:val="00090A9C"/>
    <w:rsid w:val="00090FA0"/>
    <w:rsid w:val="000979AB"/>
    <w:rsid w:val="000A04C5"/>
    <w:rsid w:val="000A3477"/>
    <w:rsid w:val="000B3ACA"/>
    <w:rsid w:val="000B40B0"/>
    <w:rsid w:val="000B73FE"/>
    <w:rsid w:val="000C040A"/>
    <w:rsid w:val="000C21CF"/>
    <w:rsid w:val="000C49FB"/>
    <w:rsid w:val="000C578C"/>
    <w:rsid w:val="000D394C"/>
    <w:rsid w:val="000F5CED"/>
    <w:rsid w:val="001018A9"/>
    <w:rsid w:val="00101BE1"/>
    <w:rsid w:val="001065E3"/>
    <w:rsid w:val="001107C0"/>
    <w:rsid w:val="00114139"/>
    <w:rsid w:val="00115E40"/>
    <w:rsid w:val="001205C5"/>
    <w:rsid w:val="00120F8D"/>
    <w:rsid w:val="0013281A"/>
    <w:rsid w:val="001357CC"/>
    <w:rsid w:val="00140880"/>
    <w:rsid w:val="00140CED"/>
    <w:rsid w:val="0014383A"/>
    <w:rsid w:val="00143CB8"/>
    <w:rsid w:val="001467F6"/>
    <w:rsid w:val="00152967"/>
    <w:rsid w:val="00152EF3"/>
    <w:rsid w:val="001557E7"/>
    <w:rsid w:val="0015739E"/>
    <w:rsid w:val="0016399D"/>
    <w:rsid w:val="00165FB9"/>
    <w:rsid w:val="00166279"/>
    <w:rsid w:val="001667B8"/>
    <w:rsid w:val="0016785D"/>
    <w:rsid w:val="00171B03"/>
    <w:rsid w:val="0017552C"/>
    <w:rsid w:val="00180188"/>
    <w:rsid w:val="0018786F"/>
    <w:rsid w:val="001913B0"/>
    <w:rsid w:val="00192676"/>
    <w:rsid w:val="00194162"/>
    <w:rsid w:val="001A091D"/>
    <w:rsid w:val="001A6154"/>
    <w:rsid w:val="001B0072"/>
    <w:rsid w:val="001B22A4"/>
    <w:rsid w:val="001B3C76"/>
    <w:rsid w:val="001B485F"/>
    <w:rsid w:val="001C3249"/>
    <w:rsid w:val="001C4CF3"/>
    <w:rsid w:val="001C544E"/>
    <w:rsid w:val="001D5516"/>
    <w:rsid w:val="001E04EE"/>
    <w:rsid w:val="001F046B"/>
    <w:rsid w:val="001F448D"/>
    <w:rsid w:val="0020198B"/>
    <w:rsid w:val="002049FF"/>
    <w:rsid w:val="00204BC0"/>
    <w:rsid w:val="00212506"/>
    <w:rsid w:val="00220784"/>
    <w:rsid w:val="0022141F"/>
    <w:rsid w:val="00222485"/>
    <w:rsid w:val="00226E71"/>
    <w:rsid w:val="00227596"/>
    <w:rsid w:val="00230DFC"/>
    <w:rsid w:val="002338AA"/>
    <w:rsid w:val="00233B90"/>
    <w:rsid w:val="002368C5"/>
    <w:rsid w:val="00237581"/>
    <w:rsid w:val="0023764C"/>
    <w:rsid w:val="00237791"/>
    <w:rsid w:val="0024337E"/>
    <w:rsid w:val="00246829"/>
    <w:rsid w:val="0025266D"/>
    <w:rsid w:val="002558F8"/>
    <w:rsid w:val="00257633"/>
    <w:rsid w:val="00257F9B"/>
    <w:rsid w:val="00263C4D"/>
    <w:rsid w:val="00264170"/>
    <w:rsid w:val="00265D9A"/>
    <w:rsid w:val="00267EC5"/>
    <w:rsid w:val="00272B7E"/>
    <w:rsid w:val="00273476"/>
    <w:rsid w:val="002817D2"/>
    <w:rsid w:val="002844ED"/>
    <w:rsid w:val="00293E12"/>
    <w:rsid w:val="0029662A"/>
    <w:rsid w:val="002974C5"/>
    <w:rsid w:val="00297AC4"/>
    <w:rsid w:val="002A2476"/>
    <w:rsid w:val="002A3791"/>
    <w:rsid w:val="002B11F1"/>
    <w:rsid w:val="002B2052"/>
    <w:rsid w:val="002B69DF"/>
    <w:rsid w:val="002C1076"/>
    <w:rsid w:val="002C56FA"/>
    <w:rsid w:val="002C6EF7"/>
    <w:rsid w:val="002D00AC"/>
    <w:rsid w:val="002D5707"/>
    <w:rsid w:val="002E0CC3"/>
    <w:rsid w:val="002E2750"/>
    <w:rsid w:val="002E3812"/>
    <w:rsid w:val="002E53F6"/>
    <w:rsid w:val="002E61D9"/>
    <w:rsid w:val="002F2D5C"/>
    <w:rsid w:val="002F3F55"/>
    <w:rsid w:val="002F5890"/>
    <w:rsid w:val="002F58BB"/>
    <w:rsid w:val="00312BBF"/>
    <w:rsid w:val="00313588"/>
    <w:rsid w:val="0032232A"/>
    <w:rsid w:val="00323D0D"/>
    <w:rsid w:val="00323E82"/>
    <w:rsid w:val="00327ACD"/>
    <w:rsid w:val="00330A77"/>
    <w:rsid w:val="00331DDF"/>
    <w:rsid w:val="00336D76"/>
    <w:rsid w:val="003429F6"/>
    <w:rsid w:val="0034512E"/>
    <w:rsid w:val="00346840"/>
    <w:rsid w:val="00347764"/>
    <w:rsid w:val="003525AC"/>
    <w:rsid w:val="00360819"/>
    <w:rsid w:val="00362BEB"/>
    <w:rsid w:val="00366811"/>
    <w:rsid w:val="00367A3B"/>
    <w:rsid w:val="00374504"/>
    <w:rsid w:val="00383231"/>
    <w:rsid w:val="00386693"/>
    <w:rsid w:val="00390E88"/>
    <w:rsid w:val="003944BE"/>
    <w:rsid w:val="003A60FB"/>
    <w:rsid w:val="003B10AD"/>
    <w:rsid w:val="003B498B"/>
    <w:rsid w:val="003C14B5"/>
    <w:rsid w:val="003C38A4"/>
    <w:rsid w:val="003D05EC"/>
    <w:rsid w:val="003D14A1"/>
    <w:rsid w:val="003D34EE"/>
    <w:rsid w:val="003D4A61"/>
    <w:rsid w:val="003E371A"/>
    <w:rsid w:val="003E7DD1"/>
    <w:rsid w:val="003F723F"/>
    <w:rsid w:val="004011D9"/>
    <w:rsid w:val="00410E4C"/>
    <w:rsid w:val="004137E3"/>
    <w:rsid w:val="00414347"/>
    <w:rsid w:val="004162E1"/>
    <w:rsid w:val="00430A31"/>
    <w:rsid w:val="0043402D"/>
    <w:rsid w:val="00435CB6"/>
    <w:rsid w:val="0044293F"/>
    <w:rsid w:val="00442A37"/>
    <w:rsid w:val="00452150"/>
    <w:rsid w:val="00452C45"/>
    <w:rsid w:val="00455072"/>
    <w:rsid w:val="00460D33"/>
    <w:rsid w:val="004617BB"/>
    <w:rsid w:val="00461ABB"/>
    <w:rsid w:val="00461BF0"/>
    <w:rsid w:val="00470EB4"/>
    <w:rsid w:val="00477392"/>
    <w:rsid w:val="00480092"/>
    <w:rsid w:val="00483BAA"/>
    <w:rsid w:val="0048482D"/>
    <w:rsid w:val="00485C23"/>
    <w:rsid w:val="00491A6A"/>
    <w:rsid w:val="00491D4D"/>
    <w:rsid w:val="004966C2"/>
    <w:rsid w:val="00496E13"/>
    <w:rsid w:val="00497544"/>
    <w:rsid w:val="004A0680"/>
    <w:rsid w:val="004A124F"/>
    <w:rsid w:val="004B2CE8"/>
    <w:rsid w:val="004B652A"/>
    <w:rsid w:val="004B6ABC"/>
    <w:rsid w:val="004B6E8A"/>
    <w:rsid w:val="004C26A1"/>
    <w:rsid w:val="004C569B"/>
    <w:rsid w:val="004D49D5"/>
    <w:rsid w:val="004D6327"/>
    <w:rsid w:val="004E267D"/>
    <w:rsid w:val="004E5D66"/>
    <w:rsid w:val="004F4745"/>
    <w:rsid w:val="004F61BA"/>
    <w:rsid w:val="004F6FBA"/>
    <w:rsid w:val="0050005B"/>
    <w:rsid w:val="00502146"/>
    <w:rsid w:val="00512B24"/>
    <w:rsid w:val="005132E9"/>
    <w:rsid w:val="00513537"/>
    <w:rsid w:val="005147D1"/>
    <w:rsid w:val="005165B0"/>
    <w:rsid w:val="00516997"/>
    <w:rsid w:val="00520A48"/>
    <w:rsid w:val="0052112C"/>
    <w:rsid w:val="00521895"/>
    <w:rsid w:val="00524DCA"/>
    <w:rsid w:val="005301DE"/>
    <w:rsid w:val="00537C46"/>
    <w:rsid w:val="00540FF9"/>
    <w:rsid w:val="005463DD"/>
    <w:rsid w:val="005469AD"/>
    <w:rsid w:val="00551ED4"/>
    <w:rsid w:val="0055473E"/>
    <w:rsid w:val="005560DE"/>
    <w:rsid w:val="005714A1"/>
    <w:rsid w:val="00573D9A"/>
    <w:rsid w:val="005744E6"/>
    <w:rsid w:val="005747E6"/>
    <w:rsid w:val="00576A19"/>
    <w:rsid w:val="0058095E"/>
    <w:rsid w:val="00581818"/>
    <w:rsid w:val="005841F8"/>
    <w:rsid w:val="0058611D"/>
    <w:rsid w:val="00591986"/>
    <w:rsid w:val="00592412"/>
    <w:rsid w:val="005B02F4"/>
    <w:rsid w:val="005B0B74"/>
    <w:rsid w:val="005B100E"/>
    <w:rsid w:val="005B1EF5"/>
    <w:rsid w:val="005B25FB"/>
    <w:rsid w:val="005B7135"/>
    <w:rsid w:val="005C2B71"/>
    <w:rsid w:val="005C3C67"/>
    <w:rsid w:val="005C42B9"/>
    <w:rsid w:val="005D1E03"/>
    <w:rsid w:val="005D7D38"/>
    <w:rsid w:val="005E309A"/>
    <w:rsid w:val="005E569C"/>
    <w:rsid w:val="005E6A70"/>
    <w:rsid w:val="005F18BB"/>
    <w:rsid w:val="005F2E73"/>
    <w:rsid w:val="005F4953"/>
    <w:rsid w:val="005F6BBF"/>
    <w:rsid w:val="00614018"/>
    <w:rsid w:val="006179A3"/>
    <w:rsid w:val="00623936"/>
    <w:rsid w:val="00626EA3"/>
    <w:rsid w:val="00627155"/>
    <w:rsid w:val="00627702"/>
    <w:rsid w:val="006374A2"/>
    <w:rsid w:val="006427FF"/>
    <w:rsid w:val="0064785C"/>
    <w:rsid w:val="006559FC"/>
    <w:rsid w:val="006615B6"/>
    <w:rsid w:val="00661767"/>
    <w:rsid w:val="0066786D"/>
    <w:rsid w:val="00680ACC"/>
    <w:rsid w:val="0068286F"/>
    <w:rsid w:val="00682905"/>
    <w:rsid w:val="00686BAE"/>
    <w:rsid w:val="00687FC2"/>
    <w:rsid w:val="00690532"/>
    <w:rsid w:val="0069095A"/>
    <w:rsid w:val="006922F3"/>
    <w:rsid w:val="00696ED8"/>
    <w:rsid w:val="006A15C3"/>
    <w:rsid w:val="006A3A72"/>
    <w:rsid w:val="006A68AD"/>
    <w:rsid w:val="006A778B"/>
    <w:rsid w:val="006B5E6F"/>
    <w:rsid w:val="006B6B4C"/>
    <w:rsid w:val="006C411C"/>
    <w:rsid w:val="006D6A31"/>
    <w:rsid w:val="006E23B8"/>
    <w:rsid w:val="006E2F5F"/>
    <w:rsid w:val="006E317C"/>
    <w:rsid w:val="006F0AE2"/>
    <w:rsid w:val="006F49B2"/>
    <w:rsid w:val="0070171C"/>
    <w:rsid w:val="00701D98"/>
    <w:rsid w:val="0070285A"/>
    <w:rsid w:val="00703801"/>
    <w:rsid w:val="00706920"/>
    <w:rsid w:val="007120BA"/>
    <w:rsid w:val="007126B0"/>
    <w:rsid w:val="00714C6E"/>
    <w:rsid w:val="007177EF"/>
    <w:rsid w:val="00717BDA"/>
    <w:rsid w:val="00717E0F"/>
    <w:rsid w:val="00727221"/>
    <w:rsid w:val="00733639"/>
    <w:rsid w:val="00736687"/>
    <w:rsid w:val="00740DE6"/>
    <w:rsid w:val="0074301C"/>
    <w:rsid w:val="007435E6"/>
    <w:rsid w:val="0075207A"/>
    <w:rsid w:val="007604B4"/>
    <w:rsid w:val="00760EBF"/>
    <w:rsid w:val="00764B05"/>
    <w:rsid w:val="0076583D"/>
    <w:rsid w:val="00766C9D"/>
    <w:rsid w:val="007710E0"/>
    <w:rsid w:val="0077741F"/>
    <w:rsid w:val="007776A8"/>
    <w:rsid w:val="0077781A"/>
    <w:rsid w:val="00782475"/>
    <w:rsid w:val="00791089"/>
    <w:rsid w:val="00793F3F"/>
    <w:rsid w:val="00794E3C"/>
    <w:rsid w:val="007A079F"/>
    <w:rsid w:val="007A3429"/>
    <w:rsid w:val="007A36A5"/>
    <w:rsid w:val="007A6AFB"/>
    <w:rsid w:val="007A6FDF"/>
    <w:rsid w:val="007B0B1A"/>
    <w:rsid w:val="007B58FA"/>
    <w:rsid w:val="007B5B7B"/>
    <w:rsid w:val="007C297A"/>
    <w:rsid w:val="007D0F0A"/>
    <w:rsid w:val="007D2B09"/>
    <w:rsid w:val="007D55C8"/>
    <w:rsid w:val="007D6281"/>
    <w:rsid w:val="007E389E"/>
    <w:rsid w:val="007E4498"/>
    <w:rsid w:val="007E4D9E"/>
    <w:rsid w:val="007F4124"/>
    <w:rsid w:val="007F47DB"/>
    <w:rsid w:val="007F5172"/>
    <w:rsid w:val="007F5CA3"/>
    <w:rsid w:val="007F7AA3"/>
    <w:rsid w:val="00803629"/>
    <w:rsid w:val="008071F6"/>
    <w:rsid w:val="00807C0F"/>
    <w:rsid w:val="00811096"/>
    <w:rsid w:val="008256F8"/>
    <w:rsid w:val="00825745"/>
    <w:rsid w:val="008356E3"/>
    <w:rsid w:val="00835B89"/>
    <w:rsid w:val="00837C30"/>
    <w:rsid w:val="00845BF6"/>
    <w:rsid w:val="008503A9"/>
    <w:rsid w:val="00850BF8"/>
    <w:rsid w:val="00852795"/>
    <w:rsid w:val="00854008"/>
    <w:rsid w:val="00854AFE"/>
    <w:rsid w:val="00854B5B"/>
    <w:rsid w:val="00855E1A"/>
    <w:rsid w:val="00860E34"/>
    <w:rsid w:val="00871D25"/>
    <w:rsid w:val="008730DE"/>
    <w:rsid w:val="00876BEA"/>
    <w:rsid w:val="0087719E"/>
    <w:rsid w:val="008800A5"/>
    <w:rsid w:val="008807F4"/>
    <w:rsid w:val="008819AA"/>
    <w:rsid w:val="0088441F"/>
    <w:rsid w:val="00886FBC"/>
    <w:rsid w:val="008871C3"/>
    <w:rsid w:val="00893107"/>
    <w:rsid w:val="00895B3A"/>
    <w:rsid w:val="008A3770"/>
    <w:rsid w:val="008B183D"/>
    <w:rsid w:val="008B2AC2"/>
    <w:rsid w:val="008B6058"/>
    <w:rsid w:val="008B6328"/>
    <w:rsid w:val="008C0022"/>
    <w:rsid w:val="008C11E6"/>
    <w:rsid w:val="008C2425"/>
    <w:rsid w:val="008C6C31"/>
    <w:rsid w:val="008D031B"/>
    <w:rsid w:val="008D4C96"/>
    <w:rsid w:val="008E3FCC"/>
    <w:rsid w:val="008E7C7E"/>
    <w:rsid w:val="008F2ABA"/>
    <w:rsid w:val="008F3811"/>
    <w:rsid w:val="008F3B87"/>
    <w:rsid w:val="009018F2"/>
    <w:rsid w:val="00902769"/>
    <w:rsid w:val="00913C48"/>
    <w:rsid w:val="00923690"/>
    <w:rsid w:val="00927027"/>
    <w:rsid w:val="009362F4"/>
    <w:rsid w:val="00937830"/>
    <w:rsid w:val="00937B92"/>
    <w:rsid w:val="00937E29"/>
    <w:rsid w:val="009463F4"/>
    <w:rsid w:val="009509E1"/>
    <w:rsid w:val="00951C3A"/>
    <w:rsid w:val="009520A3"/>
    <w:rsid w:val="00953C86"/>
    <w:rsid w:val="00961722"/>
    <w:rsid w:val="00962210"/>
    <w:rsid w:val="009763F6"/>
    <w:rsid w:val="00976679"/>
    <w:rsid w:val="00976744"/>
    <w:rsid w:val="009801FD"/>
    <w:rsid w:val="0098167D"/>
    <w:rsid w:val="00981A9C"/>
    <w:rsid w:val="00982FCD"/>
    <w:rsid w:val="0098392B"/>
    <w:rsid w:val="00995E04"/>
    <w:rsid w:val="009B3228"/>
    <w:rsid w:val="009B47A8"/>
    <w:rsid w:val="009B548D"/>
    <w:rsid w:val="009B65BF"/>
    <w:rsid w:val="009B6AB6"/>
    <w:rsid w:val="009C5729"/>
    <w:rsid w:val="009D2869"/>
    <w:rsid w:val="009D3D75"/>
    <w:rsid w:val="009D4F54"/>
    <w:rsid w:val="009D7FA2"/>
    <w:rsid w:val="009E3849"/>
    <w:rsid w:val="009F0855"/>
    <w:rsid w:val="009F3187"/>
    <w:rsid w:val="009F52B2"/>
    <w:rsid w:val="00A02F03"/>
    <w:rsid w:val="00A120DD"/>
    <w:rsid w:val="00A20506"/>
    <w:rsid w:val="00A22E16"/>
    <w:rsid w:val="00A2302D"/>
    <w:rsid w:val="00A30917"/>
    <w:rsid w:val="00A321FC"/>
    <w:rsid w:val="00A32B97"/>
    <w:rsid w:val="00A33512"/>
    <w:rsid w:val="00A33B92"/>
    <w:rsid w:val="00A356F3"/>
    <w:rsid w:val="00A359FA"/>
    <w:rsid w:val="00A35E4D"/>
    <w:rsid w:val="00A41548"/>
    <w:rsid w:val="00A427DC"/>
    <w:rsid w:val="00A44367"/>
    <w:rsid w:val="00A464B3"/>
    <w:rsid w:val="00A502CD"/>
    <w:rsid w:val="00A530A6"/>
    <w:rsid w:val="00A5381B"/>
    <w:rsid w:val="00A601D7"/>
    <w:rsid w:val="00A628C7"/>
    <w:rsid w:val="00A6442A"/>
    <w:rsid w:val="00A676B9"/>
    <w:rsid w:val="00A72B6E"/>
    <w:rsid w:val="00A74161"/>
    <w:rsid w:val="00A74D0C"/>
    <w:rsid w:val="00A82058"/>
    <w:rsid w:val="00A84BC0"/>
    <w:rsid w:val="00A97938"/>
    <w:rsid w:val="00A97A7C"/>
    <w:rsid w:val="00AA1A8F"/>
    <w:rsid w:val="00AB0DF1"/>
    <w:rsid w:val="00AB2B50"/>
    <w:rsid w:val="00AB4557"/>
    <w:rsid w:val="00AB76C5"/>
    <w:rsid w:val="00AC0167"/>
    <w:rsid w:val="00AC29C1"/>
    <w:rsid w:val="00AC7551"/>
    <w:rsid w:val="00AC7EA8"/>
    <w:rsid w:val="00AD4CA7"/>
    <w:rsid w:val="00AD52D5"/>
    <w:rsid w:val="00AE5F78"/>
    <w:rsid w:val="00AE64D2"/>
    <w:rsid w:val="00AF5072"/>
    <w:rsid w:val="00AF745E"/>
    <w:rsid w:val="00B00670"/>
    <w:rsid w:val="00B07DF2"/>
    <w:rsid w:val="00B07FF4"/>
    <w:rsid w:val="00B108E4"/>
    <w:rsid w:val="00B21A96"/>
    <w:rsid w:val="00B239D6"/>
    <w:rsid w:val="00B34CB3"/>
    <w:rsid w:val="00B37D2E"/>
    <w:rsid w:val="00B41AFE"/>
    <w:rsid w:val="00B435DD"/>
    <w:rsid w:val="00B445E3"/>
    <w:rsid w:val="00B4742B"/>
    <w:rsid w:val="00B5025E"/>
    <w:rsid w:val="00B512C6"/>
    <w:rsid w:val="00B5154F"/>
    <w:rsid w:val="00B556BA"/>
    <w:rsid w:val="00B57475"/>
    <w:rsid w:val="00B616E4"/>
    <w:rsid w:val="00B62D9B"/>
    <w:rsid w:val="00B6735B"/>
    <w:rsid w:val="00B7004A"/>
    <w:rsid w:val="00B7182B"/>
    <w:rsid w:val="00B76D1B"/>
    <w:rsid w:val="00B7752E"/>
    <w:rsid w:val="00B86377"/>
    <w:rsid w:val="00B87E56"/>
    <w:rsid w:val="00BA2889"/>
    <w:rsid w:val="00BA32EE"/>
    <w:rsid w:val="00BA4537"/>
    <w:rsid w:val="00BA76F6"/>
    <w:rsid w:val="00BB2564"/>
    <w:rsid w:val="00BB6A76"/>
    <w:rsid w:val="00BC32FA"/>
    <w:rsid w:val="00BC3405"/>
    <w:rsid w:val="00BC365B"/>
    <w:rsid w:val="00BD356A"/>
    <w:rsid w:val="00BE1108"/>
    <w:rsid w:val="00BE2BFA"/>
    <w:rsid w:val="00BE6400"/>
    <w:rsid w:val="00BF1D68"/>
    <w:rsid w:val="00C001BE"/>
    <w:rsid w:val="00C05A61"/>
    <w:rsid w:val="00C05A9F"/>
    <w:rsid w:val="00C11570"/>
    <w:rsid w:val="00C1277B"/>
    <w:rsid w:val="00C15202"/>
    <w:rsid w:val="00C164DF"/>
    <w:rsid w:val="00C16AE0"/>
    <w:rsid w:val="00C20222"/>
    <w:rsid w:val="00C212E1"/>
    <w:rsid w:val="00C245B3"/>
    <w:rsid w:val="00C24B40"/>
    <w:rsid w:val="00C33187"/>
    <w:rsid w:val="00C33582"/>
    <w:rsid w:val="00C3564F"/>
    <w:rsid w:val="00C365DE"/>
    <w:rsid w:val="00C36759"/>
    <w:rsid w:val="00C3728A"/>
    <w:rsid w:val="00C37657"/>
    <w:rsid w:val="00C37FD2"/>
    <w:rsid w:val="00C43BF6"/>
    <w:rsid w:val="00C446AB"/>
    <w:rsid w:val="00C473AA"/>
    <w:rsid w:val="00C509C4"/>
    <w:rsid w:val="00C52C83"/>
    <w:rsid w:val="00C56089"/>
    <w:rsid w:val="00C61096"/>
    <w:rsid w:val="00C65946"/>
    <w:rsid w:val="00C703F2"/>
    <w:rsid w:val="00C712A2"/>
    <w:rsid w:val="00C75C8B"/>
    <w:rsid w:val="00C80485"/>
    <w:rsid w:val="00C808D6"/>
    <w:rsid w:val="00C83241"/>
    <w:rsid w:val="00C96E67"/>
    <w:rsid w:val="00C97378"/>
    <w:rsid w:val="00CA50BD"/>
    <w:rsid w:val="00CB15CC"/>
    <w:rsid w:val="00CB1640"/>
    <w:rsid w:val="00CB2E4A"/>
    <w:rsid w:val="00CB5761"/>
    <w:rsid w:val="00CB6D7D"/>
    <w:rsid w:val="00CB744A"/>
    <w:rsid w:val="00CB749C"/>
    <w:rsid w:val="00CC3523"/>
    <w:rsid w:val="00CC4B43"/>
    <w:rsid w:val="00CC6865"/>
    <w:rsid w:val="00CD283B"/>
    <w:rsid w:val="00CD31DF"/>
    <w:rsid w:val="00CD41FE"/>
    <w:rsid w:val="00CD4415"/>
    <w:rsid w:val="00CD58B4"/>
    <w:rsid w:val="00CD6298"/>
    <w:rsid w:val="00CE077F"/>
    <w:rsid w:val="00CE6093"/>
    <w:rsid w:val="00CE62FC"/>
    <w:rsid w:val="00CF163C"/>
    <w:rsid w:val="00CF2766"/>
    <w:rsid w:val="00CF7D34"/>
    <w:rsid w:val="00D01C17"/>
    <w:rsid w:val="00D06954"/>
    <w:rsid w:val="00D0792D"/>
    <w:rsid w:val="00D10600"/>
    <w:rsid w:val="00D13029"/>
    <w:rsid w:val="00D1408D"/>
    <w:rsid w:val="00D14A49"/>
    <w:rsid w:val="00D27A50"/>
    <w:rsid w:val="00D3072C"/>
    <w:rsid w:val="00D30DFC"/>
    <w:rsid w:val="00D31261"/>
    <w:rsid w:val="00D34455"/>
    <w:rsid w:val="00D359A5"/>
    <w:rsid w:val="00D35EF2"/>
    <w:rsid w:val="00D35F1B"/>
    <w:rsid w:val="00D432C6"/>
    <w:rsid w:val="00D45DAD"/>
    <w:rsid w:val="00D561D9"/>
    <w:rsid w:val="00D60AEC"/>
    <w:rsid w:val="00D6253D"/>
    <w:rsid w:val="00D62596"/>
    <w:rsid w:val="00D63433"/>
    <w:rsid w:val="00D64845"/>
    <w:rsid w:val="00D66823"/>
    <w:rsid w:val="00D73EBB"/>
    <w:rsid w:val="00D74686"/>
    <w:rsid w:val="00D74C30"/>
    <w:rsid w:val="00D77DF1"/>
    <w:rsid w:val="00D80548"/>
    <w:rsid w:val="00D80E9D"/>
    <w:rsid w:val="00D85E11"/>
    <w:rsid w:val="00D866C4"/>
    <w:rsid w:val="00D9231C"/>
    <w:rsid w:val="00D93B37"/>
    <w:rsid w:val="00D941DA"/>
    <w:rsid w:val="00DA20DB"/>
    <w:rsid w:val="00DA47C3"/>
    <w:rsid w:val="00DA6FCD"/>
    <w:rsid w:val="00DB00F4"/>
    <w:rsid w:val="00DB05E1"/>
    <w:rsid w:val="00DB62AD"/>
    <w:rsid w:val="00DC0DD0"/>
    <w:rsid w:val="00DC1020"/>
    <w:rsid w:val="00DC2470"/>
    <w:rsid w:val="00DC34F3"/>
    <w:rsid w:val="00DC4033"/>
    <w:rsid w:val="00DC565A"/>
    <w:rsid w:val="00DC58B8"/>
    <w:rsid w:val="00DD05C2"/>
    <w:rsid w:val="00DD1184"/>
    <w:rsid w:val="00DD166A"/>
    <w:rsid w:val="00DD548A"/>
    <w:rsid w:val="00DE1377"/>
    <w:rsid w:val="00DE47B7"/>
    <w:rsid w:val="00DE57F4"/>
    <w:rsid w:val="00DF7ACC"/>
    <w:rsid w:val="00E02469"/>
    <w:rsid w:val="00E04990"/>
    <w:rsid w:val="00E04DF2"/>
    <w:rsid w:val="00E070FB"/>
    <w:rsid w:val="00E079DF"/>
    <w:rsid w:val="00E125EF"/>
    <w:rsid w:val="00E160DF"/>
    <w:rsid w:val="00E171E2"/>
    <w:rsid w:val="00E2041D"/>
    <w:rsid w:val="00E2072A"/>
    <w:rsid w:val="00E22637"/>
    <w:rsid w:val="00E22D37"/>
    <w:rsid w:val="00E25EBF"/>
    <w:rsid w:val="00E311EC"/>
    <w:rsid w:val="00E334CA"/>
    <w:rsid w:val="00E37FE2"/>
    <w:rsid w:val="00E4038E"/>
    <w:rsid w:val="00E43FC4"/>
    <w:rsid w:val="00E4466B"/>
    <w:rsid w:val="00E52C97"/>
    <w:rsid w:val="00E56CD4"/>
    <w:rsid w:val="00E62021"/>
    <w:rsid w:val="00E63CAF"/>
    <w:rsid w:val="00E6786D"/>
    <w:rsid w:val="00E718C0"/>
    <w:rsid w:val="00E75676"/>
    <w:rsid w:val="00E763D2"/>
    <w:rsid w:val="00E77335"/>
    <w:rsid w:val="00E8513A"/>
    <w:rsid w:val="00E854FF"/>
    <w:rsid w:val="00E900F8"/>
    <w:rsid w:val="00E93606"/>
    <w:rsid w:val="00E940D1"/>
    <w:rsid w:val="00EA4561"/>
    <w:rsid w:val="00EA5AAA"/>
    <w:rsid w:val="00EB0B72"/>
    <w:rsid w:val="00EB1B27"/>
    <w:rsid w:val="00EB2F32"/>
    <w:rsid w:val="00EB6185"/>
    <w:rsid w:val="00EB61F8"/>
    <w:rsid w:val="00EC4F68"/>
    <w:rsid w:val="00EC53C8"/>
    <w:rsid w:val="00EC53C9"/>
    <w:rsid w:val="00EC5921"/>
    <w:rsid w:val="00ED0463"/>
    <w:rsid w:val="00EE0385"/>
    <w:rsid w:val="00EE2113"/>
    <w:rsid w:val="00EE3B5F"/>
    <w:rsid w:val="00EE7F6F"/>
    <w:rsid w:val="00EF049F"/>
    <w:rsid w:val="00EF51BB"/>
    <w:rsid w:val="00EF6328"/>
    <w:rsid w:val="00EF6787"/>
    <w:rsid w:val="00EF6A64"/>
    <w:rsid w:val="00F04140"/>
    <w:rsid w:val="00F04AFC"/>
    <w:rsid w:val="00F1496B"/>
    <w:rsid w:val="00F16CD2"/>
    <w:rsid w:val="00F1778C"/>
    <w:rsid w:val="00F205B6"/>
    <w:rsid w:val="00F267DF"/>
    <w:rsid w:val="00F31924"/>
    <w:rsid w:val="00F45B96"/>
    <w:rsid w:val="00F4647E"/>
    <w:rsid w:val="00F47E7F"/>
    <w:rsid w:val="00F532DE"/>
    <w:rsid w:val="00F5443B"/>
    <w:rsid w:val="00F54721"/>
    <w:rsid w:val="00F547CC"/>
    <w:rsid w:val="00F60B12"/>
    <w:rsid w:val="00F629B5"/>
    <w:rsid w:val="00F63A83"/>
    <w:rsid w:val="00F640CE"/>
    <w:rsid w:val="00F70D14"/>
    <w:rsid w:val="00F72E1C"/>
    <w:rsid w:val="00F73C5C"/>
    <w:rsid w:val="00F767B2"/>
    <w:rsid w:val="00F83235"/>
    <w:rsid w:val="00F905C6"/>
    <w:rsid w:val="00F90D96"/>
    <w:rsid w:val="00F92083"/>
    <w:rsid w:val="00F9730F"/>
    <w:rsid w:val="00FA3854"/>
    <w:rsid w:val="00FA5D1B"/>
    <w:rsid w:val="00FB1813"/>
    <w:rsid w:val="00FB218C"/>
    <w:rsid w:val="00FB2D13"/>
    <w:rsid w:val="00FB528C"/>
    <w:rsid w:val="00FB5658"/>
    <w:rsid w:val="00FB7BFF"/>
    <w:rsid w:val="00FC199E"/>
    <w:rsid w:val="00FC6185"/>
    <w:rsid w:val="00FD226A"/>
    <w:rsid w:val="00FD7D06"/>
    <w:rsid w:val="00FF1779"/>
    <w:rsid w:val="00FF5152"/>
    <w:rsid w:val="00FF7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1E1B1F1C"/>
  <w15:docId w15:val="{975C5395-929E-4351-AA0A-1DB0B194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customStyle="1" w:styleId="HelleSchattierung1">
    <w:name w:val="Helle Schattierung1"/>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StandardWeb">
    <w:name w:val="Normal (Web)"/>
    <w:basedOn w:val="Standard"/>
    <w:uiPriority w:val="99"/>
    <w:unhideWhenUsed/>
    <w:rsid w:val="000D394C"/>
    <w:pPr>
      <w:spacing w:before="100" w:beforeAutospacing="1" w:after="100" w:afterAutospacing="1"/>
    </w:pPr>
    <w:rPr>
      <w:rFonts w:ascii="Times New Roman" w:hAnsi="Times New Roman" w:cs="Times New Roman"/>
      <w:sz w:val="24"/>
      <w:szCs w:val="24"/>
      <w:lang w:val="de-DE" w:eastAsia="de-DE"/>
    </w:rPr>
  </w:style>
  <w:style w:type="character" w:customStyle="1" w:styleId="watch-title">
    <w:name w:val="watch-title"/>
    <w:basedOn w:val="Absatz-Standardschriftart"/>
    <w:rsid w:val="000D394C"/>
  </w:style>
  <w:style w:type="paragraph" w:styleId="Beschriftung">
    <w:name w:val="caption"/>
    <w:basedOn w:val="Standard"/>
    <w:next w:val="Standard"/>
    <w:uiPriority w:val="35"/>
    <w:unhideWhenUsed/>
    <w:qFormat/>
    <w:rsid w:val="00AA1A8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838543969">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7051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f.ch/sendungen/myschool/die-qual-der-wah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f.ch/news/wahlen/wahlkampf/parteibudgets-linke-sind-transparenter-als-die-buergerlich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Desktop\SRF\UE_Wie_die_Erde_rund_wurd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de-DE"/>
              <a:t>Wahlrecht</a:t>
            </a:r>
          </a:p>
        </c:rich>
      </c:tx>
      <c:layout>
        <c:manualLayout>
          <c:xMode val="edge"/>
          <c:yMode val="edge"/>
          <c:x val="0.25159988469299499"/>
          <c:y val="5.5077452667814102E-2"/>
        </c:manualLayout>
      </c:layout>
      <c:overlay val="0"/>
    </c:title>
    <c:autoTitleDeleted val="0"/>
    <c:plotArea>
      <c:layout>
        <c:manualLayout>
          <c:layoutTarget val="inner"/>
          <c:xMode val="edge"/>
          <c:yMode val="edge"/>
          <c:x val="8.6480202568922554E-2"/>
          <c:y val="0.35819426186184566"/>
          <c:w val="0.452381157745884"/>
          <c:h val="0.54021006410343297"/>
        </c:manualLayout>
      </c:layout>
      <c:pieChart>
        <c:varyColors val="1"/>
        <c:ser>
          <c:idx val="0"/>
          <c:order val="0"/>
          <c:tx>
            <c:strRef>
              <c:f>Blatt1!$B$1</c:f>
              <c:strCache>
                <c:ptCount val="1"/>
                <c:pt idx="0">
                  <c:v>Umsätze</c:v>
                </c:pt>
              </c:strCache>
            </c:strRef>
          </c:tx>
          <c:explosion val="25"/>
          <c:cat>
            <c:strRef>
              <c:f>Blatt1!$A$2:$A$5</c:f>
              <c:strCache>
                <c:ptCount val="3"/>
                <c:pt idx="0">
                  <c:v>Schweizer</c:v>
                </c:pt>
                <c:pt idx="1">
                  <c:v>Ausländer</c:v>
                </c:pt>
                <c:pt idx="2">
                  <c:v>Schweizer &lt; 18 Jahre</c:v>
                </c:pt>
              </c:strCache>
            </c:strRef>
          </c:cat>
          <c:val>
            <c:numRef>
              <c:f>Blatt1!$B$2:$B$5</c:f>
              <c:numCache>
                <c:formatCode>General</c:formatCode>
                <c:ptCount val="4"/>
                <c:pt idx="0">
                  <c:v>6239200</c:v>
                </c:pt>
                <c:pt idx="1">
                  <c:v>1998500</c:v>
                </c:pt>
                <c:pt idx="2">
                  <c:v>1663800</c:v>
                </c:pt>
              </c:numCache>
            </c:numRef>
          </c:val>
          <c:extLst>
            <c:ext xmlns:c16="http://schemas.microsoft.com/office/drawing/2014/chart" uri="{C3380CC4-5D6E-409C-BE32-E72D297353CC}">
              <c16:uniqueId val="{00000000-A758-4805-8C42-5F608E8AC2DC}"/>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E690-552F-42C9-A294-A80B4387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UE_Wie_die_Erde_rund_wurde.dotx</Template>
  <TotalTime>0</TotalTime>
  <Pages>5</Pages>
  <Words>1440</Words>
  <Characters>9242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Politik und Gesellschaft: 4. Wählen</vt:lpstr>
    </vt:vector>
  </TitlesOfParts>
  <Company>SF Schweizer Fernsehen</Company>
  <LinksUpToDate>false</LinksUpToDate>
  <CharactersWithSpaces>10661</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 und Gesellschaft: 3. Wählen</dc:title>
  <dc:creator>SRF mySchool</dc:creator>
  <cp:keywords/>
  <cp:lastModifiedBy>Marriott, Steven (SRF)</cp:lastModifiedBy>
  <cp:revision>4</cp:revision>
  <cp:lastPrinted>2015-10-28T15:26:00Z</cp:lastPrinted>
  <dcterms:created xsi:type="dcterms:W3CDTF">2019-03-29T12:31:00Z</dcterms:created>
  <dcterms:modified xsi:type="dcterms:W3CDTF">2019-03-29T12:32:00Z</dcterms:modified>
  <cp:category>Zuma Vorlage phe</cp:category>
</cp:coreProperties>
</file>