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E15172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E15172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7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DC17EC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  <w:r>
              <w:rPr>
                <w:color w:val="808080"/>
                <w:sz w:val="20"/>
              </w:rPr>
              <w:tab/>
            </w:r>
            <w:proofErr w:type="spellStart"/>
            <w:r>
              <w:rPr>
                <w:color w:val="808080"/>
                <w:sz w:val="20"/>
              </w:rPr>
              <w:t>SchülerIn</w:t>
            </w:r>
            <w:proofErr w:type="spellEnd"/>
            <w:r>
              <w:rPr>
                <w:color w:val="808080"/>
                <w:sz w:val="20"/>
              </w:rPr>
              <w:t>:</w:t>
            </w: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E15172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E15172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8" o:title="3243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94C27" w:rsidRDefault="00194C27" w:rsidP="00F9362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</w:t>
            </w:r>
            <w:r w:rsidR="000A010E">
              <w:rPr>
                <w:color w:val="auto"/>
                <w:sz w:val="26"/>
              </w:rPr>
              <w:t>ll ich werden: Kosmetikerin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0A010E" w:rsidP="00F936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(15</w:t>
            </w:r>
            <w:r w:rsidR="00194C27" w:rsidRPr="00194C27">
              <w:rPr>
                <w:rFonts w:ascii="Arial" w:hAnsi="Arial"/>
                <w:sz w:val="20"/>
              </w:rPr>
              <w:t>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0A010E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15172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E15172">
              <w:rPr>
                <w:rFonts w:ascii="Arial" w:hAnsi="Arial"/>
                <w:sz w:val="10"/>
              </w:rPr>
              <w:pict>
                <v:shape id="_x0000_i1027" type="#_x0000_t75" style="width:131.25pt;height:94.5pt">
                  <v:imagedata r:id="rId9" o:title="3243_img_b_2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194C27" w:rsidRDefault="000A010E" w:rsidP="0049019C">
            <w:pPr>
              <w:pStyle w:val="Kopfzeile"/>
              <w:rPr>
                <w:rFonts w:ascii="Arial" w:hAnsi="Arial"/>
                <w:sz w:val="20"/>
              </w:rPr>
            </w:pPr>
            <w:r w:rsidRPr="000A010E">
              <w:rPr>
                <w:rFonts w:ascii="Arial" w:hAnsi="Arial"/>
                <w:sz w:val="20"/>
              </w:rPr>
              <w:t xml:space="preserve">Schau dir den Film an und notiere die wichtigsten Stichwörter. Beantworte anschliessend die Fragen im Detail. Beschäftige dich auch mit dem Interessencheck und der </w:t>
            </w:r>
            <w:proofErr w:type="spellStart"/>
            <w:r w:rsidRPr="000A010E">
              <w:rPr>
                <w:rFonts w:ascii="Arial" w:hAnsi="Arial"/>
                <w:sz w:val="20"/>
              </w:rPr>
              <w:t>Kurzinfo</w:t>
            </w:r>
            <w:proofErr w:type="spellEnd"/>
            <w:r w:rsidRPr="000A010E">
              <w:rPr>
                <w:rFonts w:ascii="Arial" w:hAnsi="Arial"/>
                <w:sz w:val="20"/>
              </w:rPr>
              <w:t xml:space="preserve"> auf der Homepage. Löse zur Abwechslung das Online-Memory im Internet. </w:t>
            </w:r>
          </w:p>
          <w:p w:rsidR="00194C27" w:rsidRDefault="00194C27" w:rsidP="0049019C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49019C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Was tut eine Kosmetikerin?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Nenne fünf verschiedene Arbeiten, die Jasmin im Film verrichtet.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Welche Voraussetzungen sind wichtig für den Beruf?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Wie lange dauert die Ausbildung?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Was fasziniert Jasmin an ihrem Beruf?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Was mag Jasmin nicht an ihrem Beruf?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Was ist Dermatologie?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Was bedeutet «Kosmetik»?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Was unternimmt Jasmin für ihre eigene Schönheit?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Was fällt Jasmin am schwersten während der Berufslehre?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Warum muss Jasmin viel putzen?</w:t>
            </w:r>
          </w:p>
          <w:p w:rsidR="000A010E" w:rsidRDefault="000A010E" w:rsidP="000A010E">
            <w:pPr>
              <w:pStyle w:val="Kopfzeile"/>
              <w:rPr>
                <w:rFonts w:ascii="Arial" w:hAnsi="Arial"/>
                <w:sz w:val="20"/>
              </w:rPr>
            </w:pPr>
          </w:p>
          <w:p w:rsidR="00194C27" w:rsidRPr="00194C27" w:rsidRDefault="000A010E" w:rsidP="000A010E">
            <w:p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12. Welches sind Jasmins schönste Momente?</w:t>
            </w: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15172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E15172">
              <w:rPr>
                <w:rFonts w:ascii="Arial" w:hAnsi="Arial"/>
                <w:sz w:val="10"/>
              </w:rPr>
              <w:pict>
                <v:shape id="_x0000_i1028" type="#_x0000_t75" style="width:131.25pt;height:94.5pt">
                  <v:imagedata r:id="rId10" o:title="3243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15172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E15172">
              <w:rPr>
                <w:rFonts w:ascii="Arial" w:hAnsi="Arial"/>
                <w:sz w:val="10"/>
              </w:rPr>
              <w:pict>
                <v:shape id="_x0000_i1029" type="#_x0000_t75" style="width:131.25pt;height:94.5pt">
                  <v:imagedata r:id="rId11" o:title="3243_img_b_4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15172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E15172">
              <w:rPr>
                <w:rFonts w:ascii="Arial" w:hAnsi="Arial"/>
                <w:sz w:val="10"/>
              </w:rPr>
              <w:pict>
                <v:shape id="_x0000_i1030" type="#_x0000_t75" style="width:131.25pt;height:94.5pt">
                  <v:imagedata r:id="rId12" o:title="3243_img_b_5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5A" w:rsidRDefault="0085135A">
      <w:r>
        <w:separator/>
      </w:r>
    </w:p>
  </w:endnote>
  <w:endnote w:type="continuationSeparator" w:id="0">
    <w:p w:rsidR="0085135A" w:rsidRDefault="0085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E15172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17A8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17A80" w:rsidRPr="00C17A8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5A" w:rsidRDefault="0085135A">
      <w:r>
        <w:separator/>
      </w:r>
    </w:p>
  </w:footnote>
  <w:footnote w:type="continuationSeparator" w:id="0">
    <w:p w:rsidR="0085135A" w:rsidRDefault="0085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C17A8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E15172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1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E1517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32D"/>
    <w:multiLevelType w:val="hybridMultilevel"/>
    <w:tmpl w:val="F050E034"/>
    <w:lvl w:ilvl="0" w:tplc="BADC0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360"/>
  <w:hyphenationZone w:val="425"/>
  <w:doNotShadeFormData/>
  <w:noPunctuationKerning/>
  <w:characterSpacingControl w:val="doNotCompress"/>
  <w:hdrShapeDefaults>
    <o:shapedefaults v:ext="edit" spidmax="2048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622"/>
    <w:rsid w:val="00074F87"/>
    <w:rsid w:val="000A010E"/>
    <w:rsid w:val="001862D3"/>
    <w:rsid w:val="00194C27"/>
    <w:rsid w:val="00330626"/>
    <w:rsid w:val="003B11B4"/>
    <w:rsid w:val="003F0A02"/>
    <w:rsid w:val="00472297"/>
    <w:rsid w:val="0049019C"/>
    <w:rsid w:val="0055752A"/>
    <w:rsid w:val="005C53A2"/>
    <w:rsid w:val="00726547"/>
    <w:rsid w:val="00810069"/>
    <w:rsid w:val="0085135A"/>
    <w:rsid w:val="009D6E2D"/>
    <w:rsid w:val="00A83DB0"/>
    <w:rsid w:val="00B060D7"/>
    <w:rsid w:val="00B14706"/>
    <w:rsid w:val="00B30553"/>
    <w:rsid w:val="00BF1EC6"/>
    <w:rsid w:val="00C0224D"/>
    <w:rsid w:val="00C17A80"/>
    <w:rsid w:val="00DC17EC"/>
    <w:rsid w:val="00DF5F70"/>
    <w:rsid w:val="00E15172"/>
    <w:rsid w:val="00F93622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130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4</cp:revision>
  <cp:lastPrinted>2010-07-26T13:39:00Z</cp:lastPrinted>
  <dcterms:created xsi:type="dcterms:W3CDTF">2012-05-11T11:44:00Z</dcterms:created>
  <dcterms:modified xsi:type="dcterms:W3CDTF">2012-05-15T14:30:00Z</dcterms:modified>
  <cp:category>Zuma Vorlage phe</cp:category>
</cp:coreProperties>
</file>