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C96076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59264" behindDoc="1" locked="0" layoutInCell="1" allowOverlap="1" wp14:anchorId="09BDC50F" wp14:editId="503D85D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-1123315</wp:posOffset>
                  </wp:positionV>
                  <wp:extent cx="1675130" cy="1170305"/>
                  <wp:effectExtent l="0" t="0" r="1270" b="0"/>
                  <wp:wrapTight wrapText="bothSides">
                    <wp:wrapPolygon edited="0">
                      <wp:start x="0" y="0"/>
                      <wp:lineTo x="0" y="21096"/>
                      <wp:lineTo x="21371" y="21096"/>
                      <wp:lineTo x="21371" y="0"/>
                      <wp:lineTo x="0" y="0"/>
                    </wp:wrapPolygon>
                  </wp:wrapTight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89" t="-1910" r="7535"/>
                          <a:stretch/>
                        </pic:blipFill>
                        <pic:spPr bwMode="auto">
                          <a:xfrm>
                            <a:off x="0" y="0"/>
                            <a:ext cx="1675130" cy="1170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BF722D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>Technikwelten (3)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BF722D" w:rsidP="0051609D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Kupferförderung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0B629D" w:rsidRPr="00476087" w:rsidRDefault="00BF722D" w:rsidP="0051609D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08:1</w:t>
            </w:r>
            <w:r w:rsidR="000B629D" w:rsidRPr="00476087">
              <w:rPr>
                <w:rFonts w:ascii="Arial" w:hAnsi="Arial"/>
                <w:sz w:val="20"/>
              </w:rPr>
              <w:t>0 Minuten</w:t>
            </w:r>
          </w:p>
        </w:tc>
      </w:tr>
    </w:tbl>
    <w:p w:rsidR="00480092" w:rsidRDefault="00480092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C9607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3360" behindDoc="1" locked="0" layoutInCell="1" allowOverlap="1" wp14:anchorId="7A424308" wp14:editId="5B128EC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1362075</wp:posOffset>
                  </wp:positionV>
                  <wp:extent cx="1675130" cy="1182370"/>
                  <wp:effectExtent l="0" t="0" r="1270" b="0"/>
                  <wp:wrapTight wrapText="bothSides">
                    <wp:wrapPolygon edited="0">
                      <wp:start x="0" y="0"/>
                      <wp:lineTo x="0" y="21229"/>
                      <wp:lineTo x="21371" y="21229"/>
                      <wp:lineTo x="21371" y="0"/>
                      <wp:lineTo x="0" y="0"/>
                    </wp:wrapPolygon>
                  </wp:wrapTight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2"/>
                          <a:stretch/>
                        </pic:blipFill>
                        <pic:spPr bwMode="auto">
                          <a:xfrm>
                            <a:off x="0" y="0"/>
                            <a:ext cx="1675130" cy="1182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1312" behindDoc="1" locked="0" layoutInCell="1" allowOverlap="1" wp14:anchorId="400816B1" wp14:editId="115B5022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0</wp:posOffset>
                  </wp:positionV>
                  <wp:extent cx="1675130" cy="1184910"/>
                  <wp:effectExtent l="0" t="0" r="1270" b="0"/>
                  <wp:wrapTight wrapText="bothSides">
                    <wp:wrapPolygon edited="0">
                      <wp:start x="0" y="0"/>
                      <wp:lineTo x="0" y="21183"/>
                      <wp:lineTo x="21371" y="21183"/>
                      <wp:lineTo x="21371" y="0"/>
                      <wp:lineTo x="0" y="0"/>
                    </wp:wrapPolygon>
                  </wp:wrapTight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5140"/>
                          <a:stretch/>
                        </pic:blipFill>
                        <pic:spPr bwMode="auto">
                          <a:xfrm>
                            <a:off x="0" y="0"/>
                            <a:ext cx="1675130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BF722D" w:rsidRDefault="00BF722D" w:rsidP="00BF722D">
            <w:pPr>
              <w:rPr>
                <w:b/>
              </w:rPr>
            </w:pPr>
            <w:r w:rsidRPr="00817ACB">
              <w:rPr>
                <w:b/>
              </w:rPr>
              <w:t>Kupfer ist wichtig, da es sich in verschiedenen Gege</w:t>
            </w:r>
            <w:r w:rsidRPr="00817ACB">
              <w:rPr>
                <w:b/>
              </w:rPr>
              <w:t>n</w:t>
            </w:r>
            <w:r w:rsidRPr="00817ACB">
              <w:rPr>
                <w:b/>
              </w:rPr>
              <w:t>ständen des täglichen Lebens befindet.</w:t>
            </w:r>
          </w:p>
          <w:p w:rsidR="00BF722D" w:rsidRDefault="00BF722D" w:rsidP="00BF722D">
            <w:pPr>
              <w:rPr>
                <w:b/>
              </w:rPr>
            </w:pPr>
            <w:r>
              <w:rPr>
                <w:b/>
              </w:rPr>
              <w:t>Zähle solche Gegenstände auf.</w:t>
            </w:r>
          </w:p>
          <w:p w:rsidR="00BF722D" w:rsidRDefault="00BF722D" w:rsidP="00BF722D">
            <w:pPr>
              <w:rPr>
                <w:i/>
              </w:rPr>
            </w:pPr>
          </w:p>
          <w:p w:rsidR="009E3383" w:rsidRDefault="009E3383" w:rsidP="00BF722D">
            <w:pPr>
              <w:rPr>
                <w:i/>
              </w:rPr>
            </w:pPr>
          </w:p>
          <w:p w:rsidR="009E3383" w:rsidRPr="00817ACB" w:rsidRDefault="009E3383" w:rsidP="00BF722D">
            <w:pPr>
              <w:rPr>
                <w:i/>
              </w:rPr>
            </w:pPr>
          </w:p>
          <w:p w:rsidR="00BF722D" w:rsidRDefault="00BF722D" w:rsidP="00BF722D">
            <w:pPr>
              <w:spacing w:after="120"/>
              <w:rPr>
                <w:b/>
              </w:rPr>
            </w:pPr>
            <w:r>
              <w:rPr>
                <w:b/>
              </w:rPr>
              <w:t>Kupfer verfügt über eine Vielzahl wichtiger Eigenschaften. Notiere diese.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62"/>
              <w:gridCol w:w="3062"/>
            </w:tblGrid>
            <w:tr w:rsidR="00BF722D" w:rsidTr="00BF722D"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</w:tr>
            <w:tr w:rsidR="00BF722D" w:rsidTr="00BF722D"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</w:tr>
            <w:tr w:rsidR="00BF722D" w:rsidTr="00BF722D"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</w:tr>
            <w:tr w:rsidR="00BF722D" w:rsidTr="00BF722D"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  <w:tc>
                <w:tcPr>
                  <w:tcW w:w="3062" w:type="dxa"/>
                </w:tcPr>
                <w:p w:rsidR="00BF722D" w:rsidRDefault="00BF722D" w:rsidP="002962CD">
                  <w:pPr>
                    <w:spacing w:before="120" w:after="120"/>
                  </w:pPr>
                </w:p>
              </w:tc>
            </w:tr>
          </w:tbl>
          <w:p w:rsidR="00480092" w:rsidRPr="00476087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80092" w:rsidTr="00A82058">
        <w:tc>
          <w:tcPr>
            <w:tcW w:w="2777" w:type="dxa"/>
          </w:tcPr>
          <w:p w:rsidR="00480092" w:rsidRDefault="00C9607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r>
              <w:rPr>
                <w:noProof/>
                <w:lang w:eastAsia="de-CH"/>
              </w:rPr>
              <w:drawing>
                <wp:anchor distT="0" distB="0" distL="114300" distR="114300" simplePos="0" relativeHeight="251667456" behindDoc="1" locked="0" layoutInCell="1" allowOverlap="1" wp14:anchorId="65C30A2C" wp14:editId="066A335F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1524000</wp:posOffset>
                  </wp:positionV>
                  <wp:extent cx="1675130" cy="1190625"/>
                  <wp:effectExtent l="0" t="0" r="1270" b="9525"/>
                  <wp:wrapTight wrapText="bothSides">
                    <wp:wrapPolygon edited="0">
                      <wp:start x="0" y="0"/>
                      <wp:lineTo x="0" y="21427"/>
                      <wp:lineTo x="21371" y="21427"/>
                      <wp:lineTo x="21371" y="0"/>
                      <wp:lineTo x="0" y="0"/>
                    </wp:wrapPolygon>
                  </wp:wrapTight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3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9504" behindDoc="1" locked="0" layoutInCell="1" allowOverlap="1" wp14:anchorId="6DC7A204" wp14:editId="1E9F711C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2901315</wp:posOffset>
                  </wp:positionV>
                  <wp:extent cx="1673860" cy="1189355"/>
                  <wp:effectExtent l="0" t="0" r="2540" b="0"/>
                  <wp:wrapTight wrapText="bothSides">
                    <wp:wrapPolygon edited="0">
                      <wp:start x="0" y="0"/>
                      <wp:lineTo x="0" y="21104"/>
                      <wp:lineTo x="21387" y="21104"/>
                      <wp:lineTo x="21387" y="0"/>
                      <wp:lineTo x="0" y="0"/>
                    </wp:wrapPolygon>
                  </wp:wrapTight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18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de-CH"/>
              </w:rPr>
              <w:drawing>
                <wp:anchor distT="0" distB="0" distL="114300" distR="114300" simplePos="0" relativeHeight="251665408" behindDoc="1" locked="0" layoutInCell="1" allowOverlap="1" wp14:anchorId="2C857542" wp14:editId="16F03B26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152400</wp:posOffset>
                  </wp:positionV>
                  <wp:extent cx="1664335" cy="118745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262" y="21138"/>
                      <wp:lineTo x="21262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23"/>
                          <a:stretch/>
                        </pic:blipFill>
                        <pic:spPr bwMode="auto">
                          <a:xfrm>
                            <a:off x="0" y="0"/>
                            <a:ext cx="1664335" cy="1187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942A7F" w:rsidRPr="00817ACB" w:rsidRDefault="00942A7F" w:rsidP="00C96076">
            <w:pPr>
              <w:spacing w:before="120"/>
              <w:rPr>
                <w:b/>
              </w:rPr>
            </w:pPr>
            <w:r w:rsidRPr="00817ACB">
              <w:rPr>
                <w:b/>
              </w:rPr>
              <w:t>Von der Kupfermine zum Kupferkabel: Nummeriere in der richtigen Reihenfolge.</w:t>
            </w:r>
          </w:p>
          <w:p w:rsidR="00C96076" w:rsidRPr="00C96076" w:rsidRDefault="00C96076" w:rsidP="00C96076">
            <w:pPr>
              <w:pStyle w:val="Listenabsatz"/>
              <w:numPr>
                <w:ilvl w:val="0"/>
                <w:numId w:val="7"/>
              </w:numPr>
              <w:spacing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C96076">
              <w:rPr>
                <w:rFonts w:ascii="Arial" w:hAnsi="Arial" w:cs="Arial"/>
                <w:sz w:val="20"/>
                <w:szCs w:val="20"/>
              </w:rPr>
              <w:t>Bodenproben nehmen, um Kupfererz zu finden</w:t>
            </w:r>
          </w:p>
          <w:p w:rsidR="00C96076" w:rsidRPr="00C96076" w:rsidRDefault="00C96076" w:rsidP="00C96076">
            <w:pPr>
              <w:spacing w:after="60"/>
              <w:ind w:left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 xml:space="preserve">Kupferlösung erhitzen 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Kupferbleche bei 3000 Grad Celsius schmelzen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über Fliessband Geröll zur Kupferhütte transportieren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Sauerstoff durch den Einsatz von Kohlenstoff entfernen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heisses Kupfer durch immer schmalere Röhren pressen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Steinmühle zermahlt das Geröll zu feinem Staub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 xml:space="preserve">Zugabe von Wasser, Sauerstoff und </w:t>
            </w:r>
            <w:proofErr w:type="spellStart"/>
            <w:r w:rsidRPr="00C96076">
              <w:rPr>
                <w:sz w:val="20"/>
              </w:rPr>
              <w:t>Xanthat</w:t>
            </w:r>
            <w:proofErr w:type="spellEnd"/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Geröll aus Fels sprengen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 xml:space="preserve">dünne Kupferstränge miteinander </w:t>
            </w:r>
            <w:proofErr w:type="spellStart"/>
            <w:r w:rsidRPr="00C96076">
              <w:rPr>
                <w:sz w:val="20"/>
              </w:rPr>
              <w:t>verzwirbeln</w:t>
            </w:r>
            <w:proofErr w:type="spellEnd"/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Kupfer in flachen Platten giessen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in Steinpressen Felsbrocken zerkleinern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>mit Hilfe der Elektrolyse Kupfer von Fremdstoffen reinigen</w:t>
            </w:r>
          </w:p>
          <w:p w:rsidR="00C96076" w:rsidRPr="00C96076" w:rsidRDefault="00C96076" w:rsidP="00C96076">
            <w:pPr>
              <w:spacing w:after="60"/>
              <w:ind w:firstLine="360"/>
              <w:rPr>
                <w:sz w:val="20"/>
              </w:rPr>
            </w:pPr>
            <w:r w:rsidRPr="00C96076">
              <w:rPr>
                <w:sz w:val="20"/>
              </w:rPr>
              <w:t>__</w:t>
            </w:r>
            <w:r w:rsidRPr="00C96076">
              <w:rPr>
                <w:sz w:val="20"/>
              </w:rPr>
              <w:tab/>
              <w:t xml:space="preserve">mit </w:t>
            </w:r>
            <w:r>
              <w:rPr>
                <w:sz w:val="20"/>
              </w:rPr>
              <w:t>ries</w:t>
            </w:r>
            <w:r w:rsidRPr="00C96076">
              <w:rPr>
                <w:sz w:val="20"/>
              </w:rPr>
              <w:t>igen Bagger</w:t>
            </w:r>
            <w:r w:rsidR="00C67E5A">
              <w:rPr>
                <w:sz w:val="20"/>
              </w:rPr>
              <w:t>n</w:t>
            </w:r>
            <w:r w:rsidRPr="00C96076">
              <w:rPr>
                <w:sz w:val="20"/>
              </w:rPr>
              <w:t xml:space="preserve"> Geröll auf Kipplader verladen</w:t>
            </w:r>
          </w:p>
          <w:p w:rsidR="00570DC5" w:rsidRDefault="00570DC5" w:rsidP="00942A7F">
            <w:pPr>
              <w:rPr>
                <w:rFonts w:ascii="Arial" w:hAnsi="Arial"/>
                <w:sz w:val="20"/>
              </w:rPr>
            </w:pPr>
          </w:p>
          <w:p w:rsidR="0089467E" w:rsidRPr="003A3AC5" w:rsidRDefault="003A3AC5" w:rsidP="00942A7F">
            <w:pPr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Wo liegen die bedeutendsten Kupfererzvorkommen?</w:t>
            </w: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722D" w:rsidRDefault="00BF722D">
      <w:r>
        <w:separator/>
      </w:r>
    </w:p>
  </w:endnote>
  <w:endnote w:type="continuationSeparator" w:id="0">
    <w:p w:rsidR="00BF722D" w:rsidRDefault="00BF7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E338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r w:rsidR="00BA2D67">
            <w:fldChar w:fldCharType="begin"/>
          </w:r>
          <w:r w:rsidR="00BA2D67">
            <w:instrText xml:space="preserve"> NUMPAGES   \* MERGEFORMAT </w:instrText>
          </w:r>
          <w:r w:rsidR="00BA2D67">
            <w:fldChar w:fldCharType="separate"/>
          </w:r>
          <w:r w:rsidR="009E3383" w:rsidRPr="009E338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BA2D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A2D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r w:rsidR="00BA2D67">
            <w:fldChar w:fldCharType="begin"/>
          </w:r>
          <w:r w:rsidR="00BA2D67">
            <w:instrText xml:space="preserve"> NUMPAGES   \* MERGEFORMAT </w:instrText>
          </w:r>
          <w:r w:rsidR="00BA2D67">
            <w:fldChar w:fldCharType="separate"/>
          </w:r>
          <w:r w:rsidR="00BA2D67" w:rsidRPr="00BA2D67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A2D67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722D" w:rsidRDefault="00BF722D">
      <w:r>
        <w:separator/>
      </w:r>
    </w:p>
  </w:footnote>
  <w:footnote w:type="continuationSeparator" w:id="0">
    <w:p w:rsidR="00BF722D" w:rsidRDefault="00BF72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A195B"/>
    <w:multiLevelType w:val="hybridMultilevel"/>
    <w:tmpl w:val="633A28A4"/>
    <w:lvl w:ilvl="0" w:tplc="7B668D0C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8193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22D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3A3AC5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D1E03"/>
    <w:rsid w:val="005D33E6"/>
    <w:rsid w:val="005D7D38"/>
    <w:rsid w:val="005F6BBF"/>
    <w:rsid w:val="00614018"/>
    <w:rsid w:val="006E2F5F"/>
    <w:rsid w:val="006E79FD"/>
    <w:rsid w:val="006F0AE2"/>
    <w:rsid w:val="0070285A"/>
    <w:rsid w:val="00766C9D"/>
    <w:rsid w:val="00767661"/>
    <w:rsid w:val="007776A8"/>
    <w:rsid w:val="007B0B1A"/>
    <w:rsid w:val="00803174"/>
    <w:rsid w:val="0086607D"/>
    <w:rsid w:val="0089467E"/>
    <w:rsid w:val="00894730"/>
    <w:rsid w:val="008C2425"/>
    <w:rsid w:val="00942A7F"/>
    <w:rsid w:val="00976744"/>
    <w:rsid w:val="0098167D"/>
    <w:rsid w:val="0098204C"/>
    <w:rsid w:val="0098392B"/>
    <w:rsid w:val="009B2299"/>
    <w:rsid w:val="009D478D"/>
    <w:rsid w:val="009E3383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62791"/>
    <w:rsid w:val="00B87E56"/>
    <w:rsid w:val="00BA2D67"/>
    <w:rsid w:val="00BB2564"/>
    <w:rsid w:val="00BF722D"/>
    <w:rsid w:val="00C15202"/>
    <w:rsid w:val="00C33582"/>
    <w:rsid w:val="00C67E5A"/>
    <w:rsid w:val="00C712A2"/>
    <w:rsid w:val="00C96076"/>
    <w:rsid w:val="00CB15CC"/>
    <w:rsid w:val="00CC3D3B"/>
    <w:rsid w:val="00CE62FC"/>
    <w:rsid w:val="00D06954"/>
    <w:rsid w:val="00D34455"/>
    <w:rsid w:val="00D645A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672D7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BF72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42A7F"/>
    <w:pPr>
      <w:spacing w:line="360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  <w:style w:type="table" w:styleId="Tabellenraster">
    <w:name w:val="Table Grid"/>
    <w:basedOn w:val="NormaleTabelle"/>
    <w:uiPriority w:val="59"/>
    <w:rsid w:val="00BF72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942A7F"/>
    <w:pPr>
      <w:spacing w:line="360" w:lineRule="auto"/>
      <w:ind w:left="720"/>
      <w:contextualSpacing/>
    </w:pPr>
    <w:rPr>
      <w:rFonts w:asciiTheme="minorHAnsi" w:eastAsiaTheme="minorHAnsi" w:hAnsiTheme="minorHAnsi" w:cstheme="minorBid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egger\Dropbox\technikwelten\Vorlagen%20Word%20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C4752-C3D2-490B-A4E3-5BF2B60EA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140</Words>
  <Characters>953</Characters>
  <Application>Microsoft Office Word</Application>
  <DocSecurity>0</DocSecurity>
  <Lines>56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Technikwelten, Folge 3, Arbeitsblatt</vt:lpstr>
    </vt:vector>
  </TitlesOfParts>
  <Company>SF Schweizer Fernsehen</Company>
  <LinksUpToDate>false</LinksUpToDate>
  <CharactersWithSpaces>1069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Technikwelten, Folge 3, Arbeitsblatt</dc:title>
  <dc:creator>hoegger</dc:creator>
  <cp:keywords>Empire State Building, Reparatur, Hochhaus, Sendemast, Kupfer, Mine, Metall, Autofabrik, Roboter, Elektrolyse, Stromkabel</cp:keywords>
  <cp:lastModifiedBy>Bargetze, Sandra (SRF)</cp:lastModifiedBy>
  <cp:revision>4</cp:revision>
  <cp:lastPrinted>2012-08-25T09:01:00Z</cp:lastPrinted>
  <dcterms:created xsi:type="dcterms:W3CDTF">2012-08-28T14:20:00Z</dcterms:created>
  <dcterms:modified xsi:type="dcterms:W3CDTF">2013-06-03T12:10:00Z</dcterms:modified>
  <cp:category>Zuma Vorlage phe</cp:category>
</cp:coreProperties>
</file>