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433F3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A992CC3" wp14:editId="3156F056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22225</wp:posOffset>
                  </wp:positionV>
                  <wp:extent cx="1726565" cy="1181100"/>
                  <wp:effectExtent l="0" t="0" r="698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1" t="387" r="4633" b="4280"/>
                          <a:stretch/>
                        </pic:blipFill>
                        <pic:spPr bwMode="auto">
                          <a:xfrm>
                            <a:off x="0" y="0"/>
                            <a:ext cx="1726565" cy="1181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A427DC" w:rsidRPr="00BA744B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7E48D4" w:rsidRDefault="00972E2C" w:rsidP="00086C9A">
            <w:pPr>
              <w:pStyle w:val="berschrift6"/>
              <w:rPr>
                <w:color w:val="auto"/>
                <w:szCs w:val="24"/>
                <w:highlight w:val="lightGray"/>
              </w:rPr>
            </w:pPr>
            <w:r w:rsidRPr="007E48D4">
              <w:rPr>
                <w:color w:val="auto"/>
                <w:szCs w:val="24"/>
              </w:rPr>
              <w:t>Technikwelten (14)</w:t>
            </w:r>
          </w:p>
        </w:tc>
      </w:tr>
      <w:tr w:rsidR="00A427DC" w:rsidRPr="00BA744B" w:rsidTr="007E48D4">
        <w:trPr>
          <w:cantSplit/>
          <w:trHeight w:val="1103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A427DC" w:rsidRPr="00BA744B" w:rsidRDefault="00972E2C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Neonleuchtreklame</w:t>
            </w:r>
          </w:p>
          <w:p w:rsidR="00A427DC" w:rsidRPr="00BA744B" w:rsidRDefault="00A427DC" w:rsidP="00086C9A">
            <w:pPr>
              <w:rPr>
                <w:rFonts w:ascii="Arial" w:hAnsi="Arial"/>
                <w:sz w:val="20"/>
              </w:rPr>
            </w:pPr>
          </w:p>
          <w:p w:rsidR="007E48D4" w:rsidRDefault="007E48D4" w:rsidP="00086C9A">
            <w:pPr>
              <w:rPr>
                <w:rFonts w:ascii="Arial" w:hAnsi="Arial"/>
                <w:highlight w:val="lightGray"/>
              </w:rPr>
            </w:pPr>
          </w:p>
          <w:p w:rsidR="00A427DC" w:rsidRPr="007E48D4" w:rsidRDefault="00A427DC" w:rsidP="007E48D4">
            <w:pPr>
              <w:tabs>
                <w:tab w:val="left" w:pos="1950"/>
              </w:tabs>
              <w:rPr>
                <w:rFonts w:ascii="Arial" w:hAnsi="Arial"/>
                <w:highlight w:val="lightGray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33F3E" w:rsidRPr="00C232A2" w:rsidRDefault="00433F3E" w:rsidP="00433F3E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Grundlagen Edelgase: Ergänze die Lücken!</w:t>
            </w:r>
          </w:p>
          <w:p w:rsidR="00433F3E" w:rsidRPr="00433F3E" w:rsidRDefault="00433F3E" w:rsidP="003C5859">
            <w:pPr>
              <w:rPr>
                <w:rFonts w:ascii="Arial" w:hAnsi="Arial"/>
                <w:sz w:val="20"/>
              </w:rPr>
            </w:pPr>
            <w:r w:rsidRPr="00433F3E">
              <w:rPr>
                <w:rFonts w:ascii="Arial" w:hAnsi="Arial"/>
                <w:sz w:val="20"/>
              </w:rPr>
              <w:t xml:space="preserve">Als Edelgase werden die Elemente </w:t>
            </w:r>
            <w:r w:rsidRPr="00433F3E">
              <w:rPr>
                <w:rFonts w:ascii="Arial" w:hAnsi="Arial"/>
                <w:b/>
                <w:i/>
                <w:sz w:val="20"/>
              </w:rPr>
              <w:t>Helium, Neon, Argon, Krypton, Xenon und Radon</w:t>
            </w:r>
            <w:r w:rsidRPr="00433F3E">
              <w:rPr>
                <w:rFonts w:ascii="Arial" w:hAnsi="Arial"/>
                <w:sz w:val="20"/>
              </w:rPr>
              <w:t xml:space="preserve"> bezeichnet. Auf dem Periodensystem sind sie die </w:t>
            </w:r>
            <w:r w:rsidRPr="00433F3E">
              <w:rPr>
                <w:rFonts w:ascii="Arial" w:hAnsi="Arial"/>
                <w:b/>
                <w:i/>
                <w:sz w:val="20"/>
              </w:rPr>
              <w:t>8.</w:t>
            </w:r>
            <w:r w:rsidRPr="00433F3E">
              <w:rPr>
                <w:rFonts w:ascii="Arial" w:hAnsi="Arial"/>
                <w:sz w:val="20"/>
              </w:rPr>
              <w:t xml:space="preserve"> Hauptgruppe. Diese Gase </w:t>
            </w:r>
            <w:r w:rsidRPr="00433F3E">
              <w:rPr>
                <w:rFonts w:ascii="Arial" w:hAnsi="Arial"/>
                <w:b/>
                <w:i/>
                <w:sz w:val="20"/>
              </w:rPr>
              <w:t>sind farb- und geruchlos, nicht brennbar und kaum wasserlöslich</w:t>
            </w:r>
            <w:r w:rsidRPr="00433F3E">
              <w:rPr>
                <w:rFonts w:ascii="Arial" w:hAnsi="Arial"/>
                <w:sz w:val="20"/>
              </w:rPr>
              <w:t xml:space="preserve">. Weil die Aussenschale ihrer Atome mit der höchstmöglichen </w:t>
            </w:r>
            <w:r w:rsidRPr="00433F3E">
              <w:rPr>
                <w:rFonts w:ascii="Arial" w:hAnsi="Arial"/>
                <w:b/>
                <w:i/>
                <w:sz w:val="20"/>
              </w:rPr>
              <w:t>Elektronenzahl</w:t>
            </w:r>
            <w:r w:rsidRPr="00433F3E">
              <w:rPr>
                <w:rFonts w:ascii="Arial" w:hAnsi="Arial"/>
                <w:sz w:val="20"/>
              </w:rPr>
              <w:t xml:space="preserve"> besetzt ist, können sie chemisch nahezu keine Verbindungen eingehen. </w:t>
            </w:r>
          </w:p>
          <w:p w:rsidR="00433F3E" w:rsidRPr="00433F3E" w:rsidRDefault="00433F3E" w:rsidP="003C5859">
            <w:pPr>
              <w:rPr>
                <w:rFonts w:ascii="Arial" w:hAnsi="Arial"/>
                <w:sz w:val="20"/>
              </w:rPr>
            </w:pPr>
            <w:r w:rsidRPr="00433F3E">
              <w:rPr>
                <w:rFonts w:ascii="Arial" w:hAnsi="Arial"/>
                <w:sz w:val="20"/>
              </w:rPr>
              <w:t xml:space="preserve">Sir William </w:t>
            </w:r>
            <w:r w:rsidRPr="00433F3E">
              <w:rPr>
                <w:rFonts w:ascii="Arial" w:hAnsi="Arial"/>
                <w:b/>
                <w:i/>
                <w:sz w:val="20"/>
              </w:rPr>
              <w:t>Ramsay</w:t>
            </w:r>
            <w:r w:rsidRPr="00433F3E">
              <w:rPr>
                <w:rFonts w:ascii="Arial" w:hAnsi="Arial"/>
                <w:sz w:val="20"/>
              </w:rPr>
              <w:t xml:space="preserve"> entdeckte zwischen 1894 und 1905 zusammen mit andern Wissenschaftlern die Edelgase. Dafür erhielt er 1904 den </w:t>
            </w:r>
            <w:r w:rsidRPr="00433F3E">
              <w:rPr>
                <w:rFonts w:ascii="Arial" w:hAnsi="Arial"/>
                <w:b/>
                <w:i/>
                <w:sz w:val="20"/>
              </w:rPr>
              <w:t>Nobelpreis für Chemie</w:t>
            </w:r>
            <w:r w:rsidRPr="00433F3E">
              <w:rPr>
                <w:rFonts w:ascii="Arial" w:hAnsi="Arial"/>
                <w:sz w:val="20"/>
              </w:rPr>
              <w:t xml:space="preserve">. Edelgase finden vor allem Verwendung in der Beleuchtungstechnik, Schweisstechnik und Raumfahrttechnik sowie als </w:t>
            </w:r>
            <w:proofErr w:type="spellStart"/>
            <w:r w:rsidRPr="00433F3E">
              <w:rPr>
                <w:rFonts w:ascii="Arial" w:hAnsi="Arial"/>
                <w:b/>
                <w:i/>
                <w:sz w:val="20"/>
              </w:rPr>
              <w:t>Füllgas</w:t>
            </w:r>
            <w:proofErr w:type="spellEnd"/>
            <w:r w:rsidRPr="00433F3E">
              <w:rPr>
                <w:rFonts w:ascii="Arial" w:hAnsi="Arial"/>
                <w:sz w:val="20"/>
              </w:rPr>
              <w:t xml:space="preserve"> </w:t>
            </w:r>
            <w:r w:rsidRPr="00433F3E">
              <w:rPr>
                <w:rFonts w:ascii="Arial" w:hAnsi="Arial"/>
                <w:b/>
                <w:i/>
                <w:sz w:val="20"/>
              </w:rPr>
              <w:t>/</w:t>
            </w:r>
            <w:proofErr w:type="spellStart"/>
            <w:r w:rsidRPr="00433F3E">
              <w:rPr>
                <w:rFonts w:ascii="Arial" w:hAnsi="Arial"/>
                <w:b/>
                <w:i/>
                <w:sz w:val="20"/>
              </w:rPr>
              <w:t>Traggas</w:t>
            </w:r>
            <w:proofErr w:type="spellEnd"/>
            <w:r w:rsidRPr="00433F3E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Pr="00433F3E">
              <w:rPr>
                <w:rFonts w:ascii="Arial" w:hAnsi="Arial"/>
                <w:sz w:val="20"/>
              </w:rPr>
              <w:t>für Ballons.</w:t>
            </w:r>
          </w:p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3C5859" w:rsidRDefault="003C5859" w:rsidP="003C585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Beantworte die Fragen zur Sequenz </w:t>
            </w:r>
            <w:r w:rsidRPr="00C7273E">
              <w:rPr>
                <w:rFonts w:ascii="Arial" w:hAnsi="Arial"/>
                <w:b/>
                <w:sz w:val="20"/>
              </w:rPr>
              <w:t>«</w:t>
            </w:r>
            <w:r>
              <w:rPr>
                <w:rFonts w:ascii="Arial" w:hAnsi="Arial"/>
                <w:b/>
                <w:sz w:val="20"/>
              </w:rPr>
              <w:t>Neonleuchtreklame</w:t>
            </w:r>
            <w:r w:rsidRPr="00C7273E">
              <w:rPr>
                <w:rFonts w:ascii="Arial" w:hAnsi="Arial"/>
                <w:b/>
                <w:sz w:val="20"/>
              </w:rPr>
              <w:t>»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3C5859" w:rsidRDefault="003C58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433F3E" w:rsidRPr="007E48D4" w:rsidRDefault="00433F3E" w:rsidP="007E48D4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sz w:val="20"/>
              </w:rPr>
            </w:pPr>
            <w:r w:rsidRPr="007E48D4">
              <w:rPr>
                <w:rFonts w:ascii="Arial" w:hAnsi="Arial"/>
                <w:sz w:val="20"/>
              </w:rPr>
              <w:t>Weshalb wird der fertige Entwurf in Originalgrösse ausgedruckt?</w:t>
            </w:r>
          </w:p>
          <w:p w:rsidR="00433F3E" w:rsidRDefault="00433F3E" w:rsidP="007E48D4">
            <w:pPr>
              <w:ind w:left="360"/>
              <w:rPr>
                <w:rFonts w:ascii="Arial" w:hAnsi="Arial"/>
                <w:b/>
                <w:i/>
                <w:sz w:val="20"/>
              </w:rPr>
            </w:pPr>
            <w:r w:rsidRPr="00433F3E">
              <w:rPr>
                <w:rFonts w:ascii="Arial" w:hAnsi="Arial"/>
                <w:b/>
                <w:i/>
                <w:sz w:val="20"/>
              </w:rPr>
              <w:t>Er dient als Schablone für die einzelnen Teile.</w:t>
            </w:r>
          </w:p>
          <w:p w:rsidR="00D01C16" w:rsidRPr="00D01C16" w:rsidRDefault="00D01C16" w:rsidP="00433F3E">
            <w:pPr>
              <w:rPr>
                <w:rFonts w:ascii="Arial" w:hAnsi="Arial"/>
                <w:b/>
                <w:i/>
                <w:sz w:val="20"/>
              </w:rPr>
            </w:pPr>
          </w:p>
          <w:p w:rsidR="00433F3E" w:rsidRPr="007E48D4" w:rsidRDefault="00433F3E" w:rsidP="007E48D4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sz w:val="20"/>
              </w:rPr>
            </w:pPr>
            <w:r w:rsidRPr="007E48D4">
              <w:rPr>
                <w:rFonts w:ascii="Arial" w:hAnsi="Arial"/>
                <w:sz w:val="20"/>
              </w:rPr>
              <w:t>Warum muss man Luft in die Röhren blasen?</w:t>
            </w:r>
          </w:p>
          <w:p w:rsidR="007E48D4" w:rsidRDefault="007E48D4" w:rsidP="007E48D4">
            <w:pPr>
              <w:ind w:left="358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D</w:t>
            </w:r>
            <w:r w:rsidR="00433F3E" w:rsidRPr="00433F3E">
              <w:rPr>
                <w:rFonts w:ascii="Arial" w:hAnsi="Arial"/>
                <w:b/>
                <w:i/>
                <w:sz w:val="20"/>
              </w:rPr>
              <w:t>amit das Glas nicht einknickt und immer zylinderförmig bleibt</w:t>
            </w:r>
            <w:r w:rsidR="00334491">
              <w:rPr>
                <w:rFonts w:ascii="Arial" w:hAnsi="Arial"/>
                <w:b/>
                <w:i/>
                <w:sz w:val="20"/>
              </w:rPr>
              <w:t>.</w:t>
            </w:r>
          </w:p>
          <w:p w:rsidR="007E48D4" w:rsidRDefault="007E48D4" w:rsidP="007E48D4">
            <w:pPr>
              <w:ind w:left="358"/>
              <w:rPr>
                <w:rFonts w:ascii="Arial" w:hAnsi="Arial"/>
                <w:b/>
                <w:i/>
                <w:sz w:val="20"/>
              </w:rPr>
            </w:pPr>
          </w:p>
          <w:p w:rsidR="00433F3E" w:rsidRPr="007E48D4" w:rsidRDefault="00433F3E" w:rsidP="007E48D4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sz w:val="20"/>
              </w:rPr>
            </w:pPr>
            <w:r w:rsidRPr="007E48D4">
              <w:rPr>
                <w:rFonts w:ascii="Arial" w:hAnsi="Arial"/>
                <w:sz w:val="20"/>
              </w:rPr>
              <w:t>Was passiert, wenn das Glas nicht einwandfrei geformt ist?</w:t>
            </w:r>
          </w:p>
          <w:p w:rsidR="00433F3E" w:rsidRDefault="00433F3E" w:rsidP="007E48D4">
            <w:pPr>
              <w:ind w:left="360"/>
              <w:rPr>
                <w:rFonts w:ascii="Arial" w:hAnsi="Arial"/>
                <w:b/>
                <w:i/>
                <w:sz w:val="20"/>
              </w:rPr>
            </w:pPr>
            <w:r w:rsidRPr="00D01C16">
              <w:rPr>
                <w:rFonts w:ascii="Arial" w:hAnsi="Arial"/>
                <w:b/>
                <w:i/>
                <w:sz w:val="20"/>
              </w:rPr>
              <w:t>Es zersplittert</w:t>
            </w:r>
            <w:r w:rsidR="00334491">
              <w:rPr>
                <w:rFonts w:ascii="Arial" w:hAnsi="Arial"/>
                <w:b/>
                <w:i/>
                <w:sz w:val="20"/>
              </w:rPr>
              <w:t>.</w:t>
            </w:r>
          </w:p>
          <w:p w:rsidR="007E48D4" w:rsidRDefault="007E48D4" w:rsidP="007E48D4">
            <w:pPr>
              <w:rPr>
                <w:rFonts w:ascii="Arial" w:hAnsi="Arial"/>
                <w:sz w:val="20"/>
              </w:rPr>
            </w:pPr>
          </w:p>
          <w:p w:rsidR="00433F3E" w:rsidRPr="007E48D4" w:rsidRDefault="007E48D4" w:rsidP="007E48D4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sz w:val="20"/>
              </w:rPr>
            </w:pPr>
            <w:r w:rsidRPr="007E48D4">
              <w:rPr>
                <w:rFonts w:ascii="Arial" w:hAnsi="Arial"/>
                <w:sz w:val="20"/>
              </w:rPr>
              <w:t>M</w:t>
            </w:r>
            <w:r w:rsidR="00433F3E" w:rsidRPr="007E48D4">
              <w:rPr>
                <w:rFonts w:ascii="Arial" w:hAnsi="Arial"/>
                <w:sz w:val="20"/>
              </w:rPr>
              <w:t>it welcher Farbe leuchtet ionisiertes Neon?</w:t>
            </w:r>
          </w:p>
          <w:p w:rsidR="00433F3E" w:rsidRPr="00D01C16" w:rsidRDefault="00433F3E" w:rsidP="007E48D4">
            <w:pPr>
              <w:ind w:left="360"/>
              <w:rPr>
                <w:rFonts w:ascii="Arial" w:hAnsi="Arial"/>
                <w:b/>
                <w:i/>
                <w:sz w:val="20"/>
              </w:rPr>
            </w:pPr>
            <w:r w:rsidRPr="00D01C16">
              <w:rPr>
                <w:rFonts w:ascii="Arial" w:hAnsi="Arial"/>
                <w:b/>
                <w:i/>
                <w:sz w:val="20"/>
              </w:rPr>
              <w:t>In Rottönen</w:t>
            </w:r>
            <w:r w:rsidR="00334491">
              <w:rPr>
                <w:rFonts w:ascii="Arial" w:hAnsi="Arial"/>
                <w:b/>
                <w:i/>
                <w:sz w:val="20"/>
              </w:rPr>
              <w:t>.</w:t>
            </w:r>
          </w:p>
          <w:p w:rsidR="00433F3E" w:rsidRPr="00433F3E" w:rsidRDefault="00433F3E" w:rsidP="00433F3E">
            <w:pPr>
              <w:rPr>
                <w:rFonts w:ascii="Arial" w:hAnsi="Arial"/>
                <w:sz w:val="20"/>
              </w:rPr>
            </w:pPr>
          </w:p>
          <w:p w:rsidR="00433F3E" w:rsidRPr="007E48D4" w:rsidRDefault="00433F3E" w:rsidP="007E48D4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sz w:val="20"/>
              </w:rPr>
            </w:pPr>
            <w:r w:rsidRPr="007E48D4">
              <w:rPr>
                <w:rFonts w:ascii="Arial" w:hAnsi="Arial"/>
                <w:sz w:val="20"/>
              </w:rPr>
              <w:t xml:space="preserve">Wie erhält man andere Farben? </w:t>
            </w:r>
          </w:p>
          <w:p w:rsidR="00433F3E" w:rsidRPr="00D01C16" w:rsidRDefault="00433F3E" w:rsidP="00433F3E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1C16">
              <w:rPr>
                <w:rFonts w:ascii="Arial" w:hAnsi="Arial" w:cs="Arial"/>
                <w:b/>
                <w:i/>
                <w:sz w:val="20"/>
                <w:szCs w:val="20"/>
              </w:rPr>
              <w:t>Argon mit einer geringen Menge Quecksilber mi</w:t>
            </w:r>
            <w:r w:rsidR="007E48D4">
              <w:rPr>
                <w:rFonts w:ascii="Arial" w:hAnsi="Arial" w:cs="Arial"/>
                <w:b/>
                <w:i/>
                <w:sz w:val="20"/>
                <w:szCs w:val="20"/>
              </w:rPr>
              <w:t>schen.</w:t>
            </w:r>
          </w:p>
          <w:p w:rsidR="00433F3E" w:rsidRPr="00D01C16" w:rsidRDefault="007E48D4" w:rsidP="00433F3E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</w:t>
            </w:r>
            <w:r w:rsidR="00433F3E" w:rsidRPr="00D01C16">
              <w:rPr>
                <w:rFonts w:ascii="Arial" w:hAnsi="Arial" w:cs="Arial"/>
                <w:b/>
                <w:i/>
                <w:sz w:val="20"/>
                <w:szCs w:val="20"/>
              </w:rPr>
              <w:t>enn Elektronen durch das Gasgemisch strömen, ve</w:t>
            </w:r>
            <w:r w:rsidR="00433F3E" w:rsidRPr="00D01C16"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="00433F3E" w:rsidRPr="00D01C16">
              <w:rPr>
                <w:rFonts w:ascii="Arial" w:hAnsi="Arial" w:cs="Arial"/>
                <w:b/>
                <w:i/>
                <w:sz w:val="20"/>
                <w:szCs w:val="20"/>
              </w:rPr>
              <w:t>dampft das Quecksilber und gibt unsichtbares UV-Licht ab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433F3E" w:rsidRPr="00D01C1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433F3E" w:rsidRPr="00D01C16" w:rsidRDefault="007E48D4" w:rsidP="00433F3E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="00433F3E" w:rsidRPr="00D01C16">
              <w:rPr>
                <w:rFonts w:ascii="Arial" w:hAnsi="Arial" w:cs="Arial"/>
                <w:b/>
                <w:i/>
                <w:sz w:val="20"/>
                <w:szCs w:val="20"/>
              </w:rPr>
              <w:t>nnen sind die Röhren mit Leuchtstoff beschichtet, we</w:t>
            </w:r>
            <w:r w:rsidR="00433F3E" w:rsidRPr="00D01C16">
              <w:rPr>
                <w:rFonts w:ascii="Arial" w:hAnsi="Arial" w:cs="Arial"/>
                <w:b/>
                <w:i/>
                <w:sz w:val="20"/>
                <w:szCs w:val="20"/>
              </w:rPr>
              <w:t>l</w:t>
            </w:r>
            <w:r w:rsidR="00433F3E" w:rsidRPr="00D01C16">
              <w:rPr>
                <w:rFonts w:ascii="Arial" w:hAnsi="Arial" w:cs="Arial"/>
                <w:b/>
                <w:i/>
                <w:sz w:val="20"/>
                <w:szCs w:val="20"/>
              </w:rPr>
              <w:t>cher dem unsichtbaren Licht die Farbe gibt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433F3E" w:rsidRPr="00433F3E" w:rsidRDefault="00433F3E" w:rsidP="00433F3E">
            <w:pPr>
              <w:rPr>
                <w:rFonts w:ascii="Arial" w:hAnsi="Arial"/>
                <w:sz w:val="20"/>
              </w:rPr>
            </w:pPr>
          </w:p>
          <w:p w:rsidR="00433F3E" w:rsidRPr="00433F3E" w:rsidRDefault="00433F3E" w:rsidP="007E48D4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33F3E">
              <w:rPr>
                <w:rFonts w:ascii="Arial" w:hAnsi="Arial" w:cs="Arial"/>
                <w:sz w:val="20"/>
                <w:szCs w:val="20"/>
              </w:rPr>
              <w:t>Weshalb programmiert man die Leuchtröhren?</w:t>
            </w:r>
          </w:p>
          <w:p w:rsidR="00433F3E" w:rsidRPr="00D01C16" w:rsidRDefault="00433F3E" w:rsidP="007E48D4">
            <w:pPr>
              <w:ind w:left="360"/>
              <w:rPr>
                <w:rFonts w:ascii="Arial" w:hAnsi="Arial"/>
                <w:b/>
                <w:i/>
                <w:sz w:val="20"/>
              </w:rPr>
            </w:pPr>
            <w:r w:rsidRPr="00D01C16">
              <w:rPr>
                <w:rFonts w:ascii="Arial" w:hAnsi="Arial"/>
                <w:b/>
                <w:i/>
                <w:sz w:val="20"/>
              </w:rPr>
              <w:t>Die Abfolge des Au</w:t>
            </w:r>
            <w:r w:rsidR="007E48D4">
              <w:rPr>
                <w:rFonts w:ascii="Arial" w:hAnsi="Arial"/>
                <w:b/>
                <w:i/>
                <w:sz w:val="20"/>
              </w:rPr>
              <w:t xml:space="preserve">fleuchtens kann den Werbeeffekt </w:t>
            </w:r>
            <w:r w:rsidR="007E48D4">
              <w:rPr>
                <w:rFonts w:ascii="Arial" w:hAnsi="Arial"/>
                <w:b/>
                <w:i/>
                <w:sz w:val="20"/>
              </w:rPr>
              <w:br/>
            </w:r>
            <w:r w:rsidRPr="00D01C16">
              <w:rPr>
                <w:rFonts w:ascii="Arial" w:hAnsi="Arial"/>
                <w:b/>
                <w:i/>
                <w:sz w:val="20"/>
              </w:rPr>
              <w:t>steigern.</w:t>
            </w:r>
          </w:p>
          <w:p w:rsidR="00433F3E" w:rsidRPr="00433F3E" w:rsidRDefault="00433F3E" w:rsidP="00433F3E">
            <w:pPr>
              <w:rPr>
                <w:rFonts w:ascii="Arial" w:hAnsi="Arial"/>
                <w:sz w:val="20"/>
              </w:rPr>
            </w:pPr>
          </w:p>
          <w:p w:rsidR="003C5859" w:rsidRPr="003C5859" w:rsidRDefault="003C5859" w:rsidP="007E48D4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33F3E">
              <w:rPr>
                <w:rFonts w:ascii="Arial" w:hAnsi="Arial" w:cs="Arial"/>
                <w:sz w:val="20"/>
                <w:szCs w:val="20"/>
              </w:rPr>
              <w:t>Welche Arbeiten sind auf dem Metallschild notwendig?</w:t>
            </w:r>
          </w:p>
          <w:p w:rsidR="003C5859" w:rsidRPr="003C5859" w:rsidRDefault="003C5859" w:rsidP="003C5859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5859">
              <w:rPr>
                <w:rFonts w:ascii="Arial" w:hAnsi="Arial" w:cs="Arial"/>
                <w:b/>
                <w:i/>
                <w:sz w:val="20"/>
                <w:szCs w:val="20"/>
              </w:rPr>
              <w:t>Aluminiumbefestigungen anbringen und verkabeln</w:t>
            </w:r>
          </w:p>
          <w:p w:rsidR="00433F3E" w:rsidRPr="003C5859" w:rsidRDefault="003C5859" w:rsidP="003C5859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5859">
              <w:rPr>
                <w:rFonts w:ascii="Arial" w:hAnsi="Arial" w:cs="Arial"/>
                <w:b/>
                <w:i/>
                <w:sz w:val="20"/>
                <w:szCs w:val="20"/>
              </w:rPr>
              <w:t>Farbe auf das Metallschild sprayen</w:t>
            </w:r>
          </w:p>
        </w:tc>
      </w:tr>
    </w:tbl>
    <w:p w:rsidR="00B0394F" w:rsidRPr="00F92083" w:rsidRDefault="00B0394F" w:rsidP="003C5859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D8447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3E" w:rsidRDefault="00433F3E">
      <w:r>
        <w:separator/>
      </w:r>
    </w:p>
  </w:endnote>
  <w:endnote w:type="continuationSeparator" w:id="0">
    <w:p w:rsidR="00433F3E" w:rsidRDefault="0043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C5859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C5859" w:rsidRPr="003C5859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180"/>
      <w:gridCol w:w="2358"/>
      <w:gridCol w:w="2075"/>
      <w:gridCol w:w="4317"/>
    </w:tblGrid>
    <w:tr w:rsidR="00F92083" w:rsidRPr="005A0F97" w:rsidTr="00C40B98">
      <w:tc>
        <w:tcPr>
          <w:tcW w:w="212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C40B9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s</w:t>
          </w:r>
          <w:r w:rsidR="00C40B98">
            <w:rPr>
              <w:rFonts w:ascii="Arial" w:hAnsi="Arial"/>
              <w:b/>
              <w:bCs/>
              <w:sz w:val="16"/>
              <w:szCs w:val="16"/>
            </w:rPr>
            <w:t>r</w:t>
          </w:r>
          <w:r w:rsidRPr="005A0F97">
            <w:rPr>
              <w:rFonts w:ascii="Arial" w:hAnsi="Arial"/>
              <w:b/>
              <w:bCs/>
              <w:sz w:val="16"/>
              <w:szCs w:val="16"/>
            </w:rPr>
            <w:t>f.</w:t>
          </w:r>
          <w:r w:rsidR="00C40B98">
            <w:rPr>
              <w:rFonts w:ascii="Arial" w:hAnsi="Arial"/>
              <w:b/>
              <w:bCs/>
              <w:sz w:val="16"/>
              <w:szCs w:val="16"/>
            </w:rPr>
            <w:t>ch/myschool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4317" w:type="dxa"/>
          <w:shd w:val="clear" w:color="auto" w:fill="C7C0B9"/>
          <w:vAlign w:val="center"/>
        </w:tcPr>
        <w:p w:rsidR="00F92083" w:rsidRPr="005A0F97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8122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8122B" w:rsidRPr="0038122B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3E" w:rsidRDefault="00433F3E">
      <w:r>
        <w:separator/>
      </w:r>
    </w:p>
  </w:footnote>
  <w:footnote w:type="continuationSeparator" w:id="0">
    <w:p w:rsidR="00433F3E" w:rsidRDefault="0043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D8447C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D8447C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D8447C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D8447C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D8447C" w:rsidTr="006B29FC">
      <w:trPr>
        <w:cantSplit/>
        <w:trHeight w:val="680"/>
      </w:trPr>
      <w:tc>
        <w:tcPr>
          <w:tcW w:w="4390" w:type="dxa"/>
        </w:tcPr>
        <w:p w:rsidR="00D8447C" w:rsidRDefault="007E48D4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 wp14:anchorId="3D81462B" wp14:editId="236DB57E">
                <wp:extent cx="2410565" cy="612000"/>
                <wp:effectExtent l="0" t="0" r="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SRF_RGB_klei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056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D8447C" w:rsidRDefault="00D8447C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D8447C" w:rsidRDefault="00D8447C" w:rsidP="006B29FC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</w:tbl>
  <w:p w:rsidR="00D8447C" w:rsidRDefault="00D84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32C5"/>
    <w:multiLevelType w:val="hybridMultilevel"/>
    <w:tmpl w:val="99921B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84377"/>
    <w:multiLevelType w:val="hybridMultilevel"/>
    <w:tmpl w:val="0E62028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B84C38"/>
    <w:multiLevelType w:val="hybridMultilevel"/>
    <w:tmpl w:val="5B8A51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E9509C"/>
    <w:multiLevelType w:val="hybridMultilevel"/>
    <w:tmpl w:val="01463E6A"/>
    <w:lvl w:ilvl="0" w:tplc="0807000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78" w:hanging="360"/>
      </w:pPr>
    </w:lvl>
    <w:lvl w:ilvl="2" w:tplc="0807001B" w:tentative="1">
      <w:start w:val="1"/>
      <w:numFmt w:val="lowerRoman"/>
      <w:lvlText w:val="%3."/>
      <w:lvlJc w:val="right"/>
      <w:pPr>
        <w:ind w:left="1798" w:hanging="180"/>
      </w:pPr>
    </w:lvl>
    <w:lvl w:ilvl="3" w:tplc="0807000F" w:tentative="1">
      <w:start w:val="1"/>
      <w:numFmt w:val="decimal"/>
      <w:lvlText w:val="%4."/>
      <w:lvlJc w:val="left"/>
      <w:pPr>
        <w:ind w:left="2518" w:hanging="360"/>
      </w:pPr>
    </w:lvl>
    <w:lvl w:ilvl="4" w:tplc="08070019" w:tentative="1">
      <w:start w:val="1"/>
      <w:numFmt w:val="lowerLetter"/>
      <w:lvlText w:val="%5."/>
      <w:lvlJc w:val="left"/>
      <w:pPr>
        <w:ind w:left="3238" w:hanging="360"/>
      </w:pPr>
    </w:lvl>
    <w:lvl w:ilvl="5" w:tplc="0807001B" w:tentative="1">
      <w:start w:val="1"/>
      <w:numFmt w:val="lowerRoman"/>
      <w:lvlText w:val="%6."/>
      <w:lvlJc w:val="right"/>
      <w:pPr>
        <w:ind w:left="3958" w:hanging="180"/>
      </w:pPr>
    </w:lvl>
    <w:lvl w:ilvl="6" w:tplc="0807000F" w:tentative="1">
      <w:start w:val="1"/>
      <w:numFmt w:val="decimal"/>
      <w:lvlText w:val="%7."/>
      <w:lvlJc w:val="left"/>
      <w:pPr>
        <w:ind w:left="4678" w:hanging="360"/>
      </w:pPr>
    </w:lvl>
    <w:lvl w:ilvl="7" w:tplc="08070019" w:tentative="1">
      <w:start w:val="1"/>
      <w:numFmt w:val="lowerLetter"/>
      <w:lvlText w:val="%8."/>
      <w:lvlJc w:val="left"/>
      <w:pPr>
        <w:ind w:left="5398" w:hanging="360"/>
      </w:pPr>
    </w:lvl>
    <w:lvl w:ilvl="8" w:tplc="080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1228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E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1440"/>
    <w:rsid w:val="002558F8"/>
    <w:rsid w:val="00257F9B"/>
    <w:rsid w:val="00283260"/>
    <w:rsid w:val="0028348D"/>
    <w:rsid w:val="002D0E33"/>
    <w:rsid w:val="00323D0D"/>
    <w:rsid w:val="00330A77"/>
    <w:rsid w:val="00334491"/>
    <w:rsid w:val="003429F6"/>
    <w:rsid w:val="00355975"/>
    <w:rsid w:val="0038122B"/>
    <w:rsid w:val="003C5859"/>
    <w:rsid w:val="003F7C7E"/>
    <w:rsid w:val="00433F3E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76A8"/>
    <w:rsid w:val="007B0B1A"/>
    <w:rsid w:val="007E48D4"/>
    <w:rsid w:val="008C2425"/>
    <w:rsid w:val="00972E2C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40B98"/>
    <w:rsid w:val="00C712A2"/>
    <w:rsid w:val="00CB15CC"/>
    <w:rsid w:val="00CE62FC"/>
    <w:rsid w:val="00CF691A"/>
    <w:rsid w:val="00D01C16"/>
    <w:rsid w:val="00D06954"/>
    <w:rsid w:val="00D34455"/>
    <w:rsid w:val="00D8447C"/>
    <w:rsid w:val="00DC176D"/>
    <w:rsid w:val="00DD166A"/>
    <w:rsid w:val="00DE57F4"/>
    <w:rsid w:val="00E03A9D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433F3E"/>
    <w:pPr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433F3E"/>
    <w:pPr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egger\Dropbox\technikwelten\Vorlagen%20Word%20deutsch\Vorlage%20Lsg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5F6B-0DB9-45EF-894A-206C513E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Lsg Arbeitsblatt.dotx</Template>
  <TotalTime>0</TotalTime>
  <Pages>1</Pages>
  <Words>231</Words>
  <Characters>1470</Characters>
  <Application>Microsoft Office Word</Application>
  <DocSecurity>0</DocSecurity>
  <Lines>86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Technikwelten, Folge 14, Arbeitsblatt Lösungen</vt:lpstr>
    </vt:vector>
  </TitlesOfParts>
  <Company>SF Schweizer Fernsehen</Company>
  <LinksUpToDate>false</LinksUpToDate>
  <CharactersWithSpaces>1663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Technikwelten, Folge 14, Arbeitsblatt Lösungen</dc:title>
  <dc:creator>Hoegger</dc:creator>
  <cp:keywords>Weltraum, Raumanzug, Schiffsmotor, Dieselmotor, Neonreklame, Neon</cp:keywords>
  <cp:lastModifiedBy>Bargetze, Sandra (SRF)</cp:lastModifiedBy>
  <cp:revision>8</cp:revision>
  <cp:lastPrinted>2010-07-26T14:15:00Z</cp:lastPrinted>
  <dcterms:created xsi:type="dcterms:W3CDTF">2012-11-27T10:09:00Z</dcterms:created>
  <dcterms:modified xsi:type="dcterms:W3CDTF">2013-06-03T12:20:00Z</dcterms:modified>
  <cp:category>Zuma Vorlage phe</cp:category>
</cp:coreProperties>
</file>