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0127D3" w:rsidTr="000127D3">
        <w:tc>
          <w:tcPr>
            <w:tcW w:w="9356" w:type="dxa"/>
          </w:tcPr>
          <w:p w:rsidR="00D76196" w:rsidRPr="00DB0736" w:rsidRDefault="00D7619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127D3" w:rsidTr="00DB0736">
        <w:tc>
          <w:tcPr>
            <w:tcW w:w="9356" w:type="dxa"/>
          </w:tcPr>
          <w:p w:rsidR="00DB0736" w:rsidRDefault="00DB0736" w:rsidP="00DB0736">
            <w:pPr>
              <w:pStyle w:val="Kopfzeile"/>
              <w:numPr>
                <w:ilvl w:val="0"/>
                <w:numId w:val="15"/>
              </w:numPr>
              <w:tabs>
                <w:tab w:val="clear" w:pos="4536"/>
                <w:tab w:val="clear" w:pos="9072"/>
              </w:tabs>
              <w:ind w:left="426" w:hanging="426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</w:t>
            </w:r>
            <w:r>
              <w:rPr>
                <w:rFonts w:ascii="Arial" w:hAnsi="Arial"/>
                <w:sz w:val="20"/>
              </w:rPr>
              <w:t>atefrage</w:t>
            </w:r>
            <w:r>
              <w:rPr>
                <w:rFonts w:ascii="Arial" w:hAnsi="Arial"/>
                <w:sz w:val="20"/>
              </w:rPr>
              <w:t>: Wovon exportiert</w:t>
            </w:r>
            <w:r w:rsidR="0035520A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die Schweiz am meisten: Käse, Schokolade oder Kaffee?</w:t>
            </w:r>
          </w:p>
          <w:p w:rsidR="0015485F" w:rsidRPr="00FA2D0F" w:rsidRDefault="0015485F" w:rsidP="0015485F">
            <w:pPr>
              <w:pStyle w:val="Kopfzeile"/>
              <w:tabs>
                <w:tab w:val="clear" w:pos="4536"/>
                <w:tab w:val="clear" w:pos="9072"/>
              </w:tabs>
              <w:ind w:left="426"/>
              <w:rPr>
                <w:rFonts w:ascii="Arial" w:hAnsi="Arial"/>
                <w:sz w:val="20"/>
              </w:rPr>
            </w:pPr>
          </w:p>
          <w:p w:rsidR="0015485F" w:rsidRPr="0015485F" w:rsidRDefault="0015485F" w:rsidP="0015485F">
            <w:pPr>
              <w:pStyle w:val="Kopfzeile"/>
              <w:tabs>
                <w:tab w:val="clear" w:pos="4536"/>
                <w:tab w:val="clear" w:pos="9072"/>
              </w:tabs>
              <w:ind w:left="426"/>
              <w:rPr>
                <w:rFonts w:ascii="Arial" w:hAnsi="Arial"/>
                <w:b/>
                <w:sz w:val="20"/>
              </w:rPr>
            </w:pPr>
            <w:r w:rsidRPr="0015485F">
              <w:rPr>
                <w:rFonts w:ascii="Arial" w:hAnsi="Arial"/>
                <w:b/>
                <w:sz w:val="20"/>
              </w:rPr>
              <w:t>Kaffee</w:t>
            </w:r>
            <w:r w:rsidRPr="0015485F">
              <w:rPr>
                <w:rFonts w:ascii="Arial" w:hAnsi="Arial"/>
                <w:b/>
                <w:sz w:val="20"/>
              </w:rPr>
              <w:t xml:space="preserve">, </w:t>
            </w:r>
            <w:r w:rsidRPr="0015485F">
              <w:rPr>
                <w:rFonts w:ascii="Arial" w:hAnsi="Arial"/>
                <w:b/>
                <w:sz w:val="20"/>
              </w:rPr>
              <w:t>vor Schokolade und Käse</w:t>
            </w:r>
            <w:r w:rsidRPr="0015485F">
              <w:rPr>
                <w:rFonts w:ascii="Arial" w:hAnsi="Arial"/>
                <w:b/>
                <w:sz w:val="20"/>
              </w:rPr>
              <w:t xml:space="preserve"> .</w:t>
            </w:r>
          </w:p>
          <w:p w:rsidR="0015485F" w:rsidRPr="0015485F" w:rsidRDefault="0015485F" w:rsidP="0015485F">
            <w:pPr>
              <w:pStyle w:val="Kopfzeile"/>
              <w:tabs>
                <w:tab w:val="clear" w:pos="4536"/>
                <w:tab w:val="clear" w:pos="9072"/>
              </w:tabs>
              <w:ind w:left="426"/>
              <w:rPr>
                <w:rFonts w:ascii="Arial" w:hAnsi="Arial"/>
                <w:b/>
                <w:sz w:val="20"/>
              </w:rPr>
            </w:pPr>
          </w:p>
          <w:p w:rsidR="00DB0736" w:rsidRPr="00DB0736" w:rsidRDefault="0015485F" w:rsidP="0015485F">
            <w:pPr>
              <w:pStyle w:val="Kopfzeile"/>
              <w:tabs>
                <w:tab w:val="clear" w:pos="4536"/>
                <w:tab w:val="clear" w:pos="9072"/>
              </w:tabs>
              <w:ind w:left="426"/>
              <w:rPr>
                <w:rFonts w:ascii="Arial" w:hAnsi="Arial"/>
                <w:sz w:val="24"/>
                <w:szCs w:val="24"/>
              </w:rPr>
            </w:pPr>
            <w:r w:rsidRPr="0015485F">
              <w:rPr>
                <w:rFonts w:ascii="Arial" w:hAnsi="Arial"/>
                <w:b/>
                <w:sz w:val="20"/>
              </w:rPr>
              <w:t>Beim Kaffee ist es allerdings so, dass der Löwenanteil der Ware nie physisch in der Schweiz ei</w:t>
            </w:r>
            <w:r w:rsidRPr="0015485F">
              <w:rPr>
                <w:rFonts w:ascii="Arial" w:hAnsi="Arial"/>
                <w:b/>
                <w:sz w:val="20"/>
              </w:rPr>
              <w:t>n</w:t>
            </w:r>
            <w:r w:rsidRPr="0015485F">
              <w:rPr>
                <w:rFonts w:ascii="Arial" w:hAnsi="Arial"/>
                <w:b/>
                <w:sz w:val="20"/>
              </w:rPr>
              <w:t>trifft. Es handelt sich hie</w:t>
            </w:r>
            <w:r w:rsidR="00F12EAA">
              <w:rPr>
                <w:rFonts w:ascii="Arial" w:hAnsi="Arial"/>
                <w:b/>
                <w:sz w:val="20"/>
              </w:rPr>
              <w:t>rbei also um virtuellen Handel.</w:t>
            </w:r>
          </w:p>
        </w:tc>
      </w:tr>
      <w:tr w:rsidR="00DB0736" w:rsidTr="00DB0736">
        <w:tc>
          <w:tcPr>
            <w:tcW w:w="9356" w:type="dxa"/>
          </w:tcPr>
          <w:p w:rsidR="00DB0736" w:rsidRPr="00DB0736" w:rsidRDefault="00DB0736" w:rsidP="00DB073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DB0736" w:rsidTr="00DB0736">
        <w:tc>
          <w:tcPr>
            <w:tcW w:w="9356" w:type="dxa"/>
          </w:tcPr>
          <w:p w:rsidR="00E91E86" w:rsidRPr="00A047E3" w:rsidRDefault="00E91E86" w:rsidP="00676CB1">
            <w:pPr>
              <w:pStyle w:val="Kopfzeile"/>
              <w:numPr>
                <w:ilvl w:val="0"/>
                <w:numId w:val="15"/>
              </w:numPr>
              <w:tabs>
                <w:tab w:val="clear" w:pos="4536"/>
                <w:tab w:val="clear" w:pos="9072"/>
                <w:tab w:val="left" w:pos="2912"/>
              </w:tabs>
              <w:ind w:left="426" w:hanging="426"/>
              <w:rPr>
                <w:rFonts w:ascii="Arial" w:hAnsi="Arial"/>
                <w:sz w:val="20"/>
              </w:rPr>
            </w:pPr>
            <w:r w:rsidRPr="00A047E3">
              <w:rPr>
                <w:rFonts w:ascii="Arial" w:hAnsi="Arial"/>
                <w:sz w:val="20"/>
              </w:rPr>
              <w:t>Recherchieren Sie im Internet zu folgenden Fragen:</w:t>
            </w:r>
            <w:r w:rsidRPr="00A047E3">
              <w:rPr>
                <w:rFonts w:ascii="Arial" w:hAnsi="Arial"/>
                <w:sz w:val="20"/>
              </w:rPr>
              <w:br/>
            </w:r>
          </w:p>
          <w:p w:rsidR="00711CFD" w:rsidRDefault="00E91E86" w:rsidP="009401E4">
            <w:pPr>
              <w:pStyle w:val="Kopfzeile"/>
              <w:numPr>
                <w:ilvl w:val="0"/>
                <w:numId w:val="18"/>
              </w:numPr>
              <w:tabs>
                <w:tab w:val="clear" w:pos="4536"/>
                <w:tab w:val="clear" w:pos="9072"/>
              </w:tabs>
              <w:ind w:left="567" w:hanging="283"/>
              <w:rPr>
                <w:rFonts w:ascii="Arial" w:hAnsi="Arial"/>
                <w:sz w:val="20"/>
              </w:rPr>
            </w:pPr>
            <w:r w:rsidRPr="00FA2D0F">
              <w:rPr>
                <w:rFonts w:ascii="Arial" w:hAnsi="Arial"/>
                <w:sz w:val="20"/>
              </w:rPr>
              <w:t>Wie kommt es, dass die Schweiz Weltmarktführerin</w:t>
            </w:r>
            <w:r>
              <w:rPr>
                <w:rFonts w:ascii="Arial" w:hAnsi="Arial"/>
                <w:sz w:val="20"/>
              </w:rPr>
              <w:t xml:space="preserve"> (70%-80% des Welthandels)</w:t>
            </w:r>
            <w:r w:rsidRPr="00FA2D0F">
              <w:rPr>
                <w:rFonts w:ascii="Arial" w:hAnsi="Arial"/>
                <w:sz w:val="20"/>
              </w:rPr>
              <w:t xml:space="preserve"> im Handel mit Kaffeebohnen ist, obwohl sie selbst keinen Kaffee anbaut?</w:t>
            </w:r>
          </w:p>
          <w:p w:rsidR="00E91E86" w:rsidRPr="00711CFD" w:rsidRDefault="00E91E86" w:rsidP="00711CFD">
            <w:pPr>
              <w:pStyle w:val="Kopfzeile"/>
              <w:tabs>
                <w:tab w:val="clear" w:pos="4536"/>
                <w:tab w:val="clear" w:pos="9072"/>
              </w:tabs>
              <w:ind w:left="567"/>
              <w:rPr>
                <w:rFonts w:ascii="Arial" w:hAnsi="Arial"/>
                <w:b/>
                <w:sz w:val="20"/>
              </w:rPr>
            </w:pPr>
            <w:r w:rsidRPr="00FA2D0F">
              <w:rPr>
                <w:rFonts w:ascii="Arial" w:hAnsi="Arial"/>
                <w:sz w:val="20"/>
              </w:rPr>
              <w:br/>
            </w:r>
            <w:r w:rsidR="00711CFD" w:rsidRPr="00711CFD">
              <w:rPr>
                <w:rFonts w:ascii="Arial" w:hAnsi="Arial"/>
                <w:b/>
                <w:sz w:val="20"/>
              </w:rPr>
              <w:t>Aus Tradition und wegen der attraktiven Standortfaktoren wie exzellente Arbeitsbedingu</w:t>
            </w:r>
            <w:r w:rsidR="00711CFD" w:rsidRPr="00711CFD">
              <w:rPr>
                <w:rFonts w:ascii="Arial" w:hAnsi="Arial"/>
                <w:b/>
                <w:sz w:val="20"/>
              </w:rPr>
              <w:t>n</w:t>
            </w:r>
            <w:r w:rsidR="00711CFD" w:rsidRPr="00711CFD">
              <w:rPr>
                <w:rFonts w:ascii="Arial" w:hAnsi="Arial"/>
                <w:b/>
                <w:sz w:val="20"/>
              </w:rPr>
              <w:t>gen, die Nähe zu Banken, Versicherungen, Reedereien und Spediteuren, eine hervorr</w:t>
            </w:r>
            <w:r w:rsidR="00711CFD" w:rsidRPr="00711CFD">
              <w:rPr>
                <w:rFonts w:ascii="Arial" w:hAnsi="Arial"/>
                <w:b/>
                <w:sz w:val="20"/>
              </w:rPr>
              <w:t>a</w:t>
            </w:r>
            <w:r w:rsidR="00711CFD" w:rsidRPr="00711CFD">
              <w:rPr>
                <w:rFonts w:ascii="Arial" w:hAnsi="Arial"/>
                <w:b/>
                <w:sz w:val="20"/>
              </w:rPr>
              <w:t>gende Infrastru</w:t>
            </w:r>
            <w:r w:rsidR="00711CFD" w:rsidRPr="00711CFD">
              <w:rPr>
                <w:rFonts w:ascii="Arial" w:hAnsi="Arial"/>
                <w:b/>
                <w:sz w:val="20"/>
              </w:rPr>
              <w:t>k</w:t>
            </w:r>
            <w:r w:rsidR="00711CFD" w:rsidRPr="00711CFD">
              <w:rPr>
                <w:rFonts w:ascii="Arial" w:hAnsi="Arial"/>
                <w:b/>
                <w:sz w:val="20"/>
              </w:rPr>
              <w:t>tur, die stabile politische Lage und nicht zuletzt steuerliche Vorteile haben dazu geführt, dass vi</w:t>
            </w:r>
            <w:r w:rsidR="00711CFD" w:rsidRPr="00711CFD">
              <w:rPr>
                <w:rFonts w:ascii="Arial" w:hAnsi="Arial"/>
                <w:b/>
                <w:sz w:val="20"/>
              </w:rPr>
              <w:t>e</w:t>
            </w:r>
            <w:r w:rsidR="00711CFD" w:rsidRPr="00711CFD">
              <w:rPr>
                <w:rFonts w:ascii="Arial" w:hAnsi="Arial"/>
                <w:b/>
                <w:sz w:val="20"/>
              </w:rPr>
              <w:t>le Kaffeehändler ihren Firmensitz in die Schweiz verlegt haben.</w:t>
            </w:r>
            <w:r w:rsidRPr="00711CFD">
              <w:rPr>
                <w:rFonts w:ascii="Arial" w:hAnsi="Arial"/>
                <w:b/>
                <w:sz w:val="20"/>
              </w:rPr>
              <w:br/>
            </w:r>
          </w:p>
          <w:p w:rsidR="00E91E86" w:rsidRPr="00282034" w:rsidRDefault="00E91E86" w:rsidP="00E91E86">
            <w:pPr>
              <w:pStyle w:val="Kopfzeile"/>
              <w:numPr>
                <w:ilvl w:val="0"/>
                <w:numId w:val="18"/>
              </w:numPr>
              <w:tabs>
                <w:tab w:val="clear" w:pos="4536"/>
                <w:tab w:val="clear" w:pos="9072"/>
              </w:tabs>
              <w:ind w:left="567" w:hanging="283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0"/>
              </w:rPr>
              <w:t>Umschreiben Sie den Begriff «</w:t>
            </w:r>
            <w:r w:rsidRPr="004D5857">
              <w:rPr>
                <w:rFonts w:ascii="Arial" w:hAnsi="Arial"/>
                <w:sz w:val="20"/>
              </w:rPr>
              <w:t>Wertschöpfungskette</w:t>
            </w:r>
            <w:r>
              <w:rPr>
                <w:rFonts w:ascii="Arial" w:hAnsi="Arial"/>
                <w:sz w:val="20"/>
              </w:rPr>
              <w:t>» in eigenen Worten.</w:t>
            </w:r>
          </w:p>
          <w:p w:rsidR="0083474E" w:rsidRDefault="0083474E" w:rsidP="00E91E86">
            <w:pPr>
              <w:pStyle w:val="Kopfzeile"/>
              <w:tabs>
                <w:tab w:val="clear" w:pos="4536"/>
                <w:tab w:val="clear" w:pos="9072"/>
              </w:tabs>
              <w:ind w:left="56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br/>
            </w:r>
            <w:r w:rsidRPr="0083474E">
              <w:rPr>
                <w:rFonts w:ascii="Arial" w:hAnsi="Arial"/>
                <w:b/>
                <w:sz w:val="20"/>
              </w:rPr>
              <w:t>Eine Kette besteht aus einzelnen Gliedern. Ein Produkt entsteht von Anfang bis Ende in einze</w:t>
            </w:r>
            <w:r w:rsidRPr="0083474E">
              <w:rPr>
                <w:rFonts w:ascii="Arial" w:hAnsi="Arial"/>
                <w:b/>
                <w:sz w:val="20"/>
              </w:rPr>
              <w:t>l</w:t>
            </w:r>
            <w:r w:rsidRPr="0083474E">
              <w:rPr>
                <w:rFonts w:ascii="Arial" w:hAnsi="Arial"/>
                <w:b/>
                <w:sz w:val="20"/>
              </w:rPr>
              <w:t xml:space="preserve">nen Schritten. Diese einzelnen Schritte hängen wie bei einer Kette zusammen. Durch  jeden </w:t>
            </w:r>
            <w:r>
              <w:rPr>
                <w:rFonts w:ascii="Arial" w:hAnsi="Arial"/>
                <w:b/>
                <w:sz w:val="20"/>
              </w:rPr>
              <w:t>S</w:t>
            </w:r>
            <w:r w:rsidRPr="0083474E">
              <w:rPr>
                <w:rFonts w:ascii="Arial" w:hAnsi="Arial"/>
                <w:b/>
                <w:sz w:val="20"/>
              </w:rPr>
              <w:t>chritt erhält  das entstehende Produkt mehr Wert. Oft sind mehrere Unternehmen an der Herstellung eines Produktes entlang dieser Kette beteiligt: Von der Rohstoffgewi</w:t>
            </w:r>
            <w:r w:rsidRPr="0083474E">
              <w:rPr>
                <w:rFonts w:ascii="Arial" w:hAnsi="Arial"/>
                <w:b/>
                <w:sz w:val="20"/>
              </w:rPr>
              <w:t>n</w:t>
            </w:r>
            <w:r w:rsidRPr="0083474E">
              <w:rPr>
                <w:rFonts w:ascii="Arial" w:hAnsi="Arial"/>
                <w:b/>
                <w:sz w:val="20"/>
              </w:rPr>
              <w:t>nung bis zum Verkauf an den Endkonsumenten.</w:t>
            </w:r>
            <w:r w:rsidRPr="0083474E">
              <w:rPr>
                <w:rFonts w:ascii="Arial" w:hAnsi="Arial"/>
                <w:b/>
                <w:sz w:val="20"/>
              </w:rPr>
              <w:br/>
            </w:r>
          </w:p>
          <w:p w:rsidR="00E91E86" w:rsidRPr="0083474E" w:rsidRDefault="0083474E" w:rsidP="00E91E86">
            <w:pPr>
              <w:pStyle w:val="Kopfzeile"/>
              <w:tabs>
                <w:tab w:val="clear" w:pos="4536"/>
                <w:tab w:val="clear" w:pos="9072"/>
              </w:tabs>
              <w:ind w:left="567"/>
              <w:rPr>
                <w:rFonts w:ascii="Arial" w:hAnsi="Arial"/>
                <w:b/>
                <w:sz w:val="24"/>
                <w:szCs w:val="24"/>
              </w:rPr>
            </w:pPr>
            <w:r w:rsidRPr="0083474E">
              <w:rPr>
                <w:rFonts w:ascii="Arial" w:hAnsi="Arial"/>
                <w:b/>
                <w:sz w:val="20"/>
              </w:rPr>
              <w:t xml:space="preserve">Beispiel: Bäume werden im Wald gefällt, die Stämme werden zu Brettern </w:t>
            </w:r>
            <w:r>
              <w:rPr>
                <w:rFonts w:ascii="Arial" w:hAnsi="Arial"/>
                <w:b/>
                <w:sz w:val="20"/>
              </w:rPr>
              <w:t>ge</w:t>
            </w:r>
            <w:r w:rsidRPr="0083474E">
              <w:rPr>
                <w:rFonts w:ascii="Arial" w:hAnsi="Arial"/>
                <w:b/>
                <w:sz w:val="20"/>
              </w:rPr>
              <w:t>sägt, aus den Brettern entstehen Möbel, die Möbel gehen an einen Händler (z.B. IKEA) und gelangen am Schluss zum Konsumenten.</w:t>
            </w:r>
          </w:p>
          <w:p w:rsidR="00E91E86" w:rsidRDefault="00E91E86" w:rsidP="00E91E8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  <w:p w:rsidR="0083474E" w:rsidRDefault="00E91E86" w:rsidP="0083474E">
            <w:pPr>
              <w:pStyle w:val="Kopfzeile"/>
              <w:numPr>
                <w:ilvl w:val="0"/>
                <w:numId w:val="18"/>
              </w:numPr>
              <w:tabs>
                <w:tab w:val="clear" w:pos="4536"/>
                <w:tab w:val="clear" w:pos="9072"/>
              </w:tabs>
              <w:ind w:left="567" w:hanging="283"/>
              <w:rPr>
                <w:rFonts w:ascii="Arial" w:hAnsi="Arial"/>
                <w:sz w:val="24"/>
                <w:szCs w:val="24"/>
              </w:rPr>
            </w:pPr>
            <w:r w:rsidRPr="00192A3F">
              <w:rPr>
                <w:rFonts w:ascii="Arial" w:hAnsi="Arial"/>
                <w:sz w:val="20"/>
              </w:rPr>
              <w:t>Wie gelangt der Kaffee von der Plantage zu uns in die Tasse? Stellen Sie die Wertschöpfung</w:t>
            </w:r>
            <w:r w:rsidRPr="00192A3F">
              <w:rPr>
                <w:rFonts w:ascii="Arial" w:hAnsi="Arial"/>
                <w:sz w:val="20"/>
              </w:rPr>
              <w:t>s</w:t>
            </w:r>
            <w:r w:rsidRPr="00192A3F">
              <w:rPr>
                <w:rFonts w:ascii="Arial" w:hAnsi="Arial"/>
                <w:sz w:val="20"/>
              </w:rPr>
              <w:t>kette vom Kaffeeanbau bis zur Tasse zuhause in der Schweiz in Stichworten dar.</w:t>
            </w:r>
            <w:r w:rsidRPr="00FA2D0F">
              <w:rPr>
                <w:rFonts w:ascii="Arial" w:hAnsi="Arial"/>
                <w:sz w:val="24"/>
                <w:szCs w:val="24"/>
              </w:rPr>
              <w:br/>
            </w:r>
          </w:p>
          <w:p w:rsidR="00DB0736" w:rsidRPr="0083474E" w:rsidRDefault="0083474E" w:rsidP="0083474E">
            <w:pPr>
              <w:pStyle w:val="Kopfzeile"/>
              <w:tabs>
                <w:tab w:val="clear" w:pos="4536"/>
                <w:tab w:val="clear" w:pos="9072"/>
              </w:tabs>
              <w:ind w:left="567"/>
              <w:rPr>
                <w:rFonts w:ascii="Arial" w:hAnsi="Arial"/>
                <w:b/>
                <w:sz w:val="24"/>
                <w:szCs w:val="24"/>
              </w:rPr>
            </w:pPr>
            <w:r w:rsidRPr="0083474E">
              <w:rPr>
                <w:rFonts w:ascii="Arial" w:hAnsi="Arial"/>
                <w:b/>
                <w:sz w:val="20"/>
                <w:szCs w:val="24"/>
              </w:rPr>
              <w:t xml:space="preserve">Kaffeebauer (meist in </w:t>
            </w:r>
            <w:r>
              <w:rPr>
                <w:rFonts w:ascii="Arial" w:hAnsi="Arial"/>
                <w:b/>
                <w:sz w:val="20"/>
                <w:szCs w:val="24"/>
              </w:rPr>
              <w:t>Afrika</w:t>
            </w:r>
            <w:r w:rsidR="00F12EAA">
              <w:rPr>
                <w:rFonts w:ascii="Arial" w:hAnsi="Arial"/>
                <w:b/>
                <w:sz w:val="20"/>
                <w:szCs w:val="24"/>
              </w:rPr>
              <w:t xml:space="preserve"> sowie Zentral- und Südamerika</w:t>
            </w:r>
            <w:r w:rsidRPr="0083474E">
              <w:rPr>
                <w:rFonts w:ascii="Arial" w:hAnsi="Arial"/>
                <w:b/>
                <w:sz w:val="20"/>
                <w:szCs w:val="24"/>
              </w:rPr>
              <w:t>) – lokale Zwischenhändler – lokaler Transport bis zur Schälanlage – Verpackung und Weite</w:t>
            </w:r>
            <w:r w:rsidRPr="0083474E">
              <w:rPr>
                <w:rFonts w:ascii="Arial" w:hAnsi="Arial"/>
                <w:b/>
                <w:sz w:val="20"/>
                <w:szCs w:val="24"/>
              </w:rPr>
              <w:t>r</w:t>
            </w:r>
            <w:r w:rsidRPr="0083474E">
              <w:rPr>
                <w:rFonts w:ascii="Arial" w:hAnsi="Arial"/>
                <w:b/>
                <w:sz w:val="20"/>
                <w:szCs w:val="24"/>
              </w:rPr>
              <w:t>transport  - Sortierung und Qualitätsauslese – Sa</w:t>
            </w:r>
            <w:r>
              <w:rPr>
                <w:rFonts w:ascii="Arial" w:hAnsi="Arial"/>
                <w:b/>
                <w:sz w:val="20"/>
                <w:szCs w:val="24"/>
              </w:rPr>
              <w:t xml:space="preserve">ckabfüllung und Transport inklusive </w:t>
            </w:r>
            <w:r w:rsidRPr="0083474E">
              <w:rPr>
                <w:rFonts w:ascii="Arial" w:hAnsi="Arial"/>
                <w:b/>
                <w:sz w:val="20"/>
                <w:szCs w:val="24"/>
              </w:rPr>
              <w:t>Versicherung durch den Ex</w:t>
            </w:r>
            <w:r>
              <w:rPr>
                <w:rFonts w:ascii="Arial" w:hAnsi="Arial"/>
                <w:b/>
                <w:sz w:val="20"/>
                <w:szCs w:val="24"/>
              </w:rPr>
              <w:t>po</w:t>
            </w:r>
            <w:r>
              <w:rPr>
                <w:rFonts w:ascii="Arial" w:hAnsi="Arial"/>
                <w:b/>
                <w:sz w:val="20"/>
                <w:szCs w:val="24"/>
              </w:rPr>
              <w:t>r</w:t>
            </w:r>
            <w:r>
              <w:rPr>
                <w:rFonts w:ascii="Arial" w:hAnsi="Arial"/>
                <w:b/>
                <w:sz w:val="20"/>
                <w:szCs w:val="24"/>
              </w:rPr>
              <w:t xml:space="preserve">teur – </w:t>
            </w:r>
            <w:r w:rsidRPr="0083474E">
              <w:rPr>
                <w:rFonts w:ascii="Arial" w:hAnsi="Arial"/>
                <w:b/>
                <w:sz w:val="20"/>
                <w:szCs w:val="24"/>
              </w:rPr>
              <w:t>Import</w:t>
            </w:r>
            <w:r>
              <w:rPr>
                <w:rFonts w:ascii="Arial" w:hAnsi="Arial"/>
                <w:b/>
                <w:sz w:val="20"/>
                <w:szCs w:val="24"/>
              </w:rPr>
              <w:t xml:space="preserve"> </w:t>
            </w:r>
            <w:r w:rsidRPr="0083474E">
              <w:rPr>
                <w:rFonts w:ascii="Arial" w:hAnsi="Arial"/>
                <w:b/>
                <w:sz w:val="20"/>
                <w:szCs w:val="24"/>
              </w:rPr>
              <w:t>durch Kaffeegrosshändler und Anlieferung zur Rösterei  – Kaffeerösterei – Detail</w:t>
            </w:r>
            <w:r>
              <w:rPr>
                <w:rFonts w:ascii="Arial" w:hAnsi="Arial"/>
                <w:b/>
                <w:sz w:val="20"/>
                <w:szCs w:val="24"/>
              </w:rPr>
              <w:t>handel</w:t>
            </w:r>
            <w:r w:rsidRPr="0083474E">
              <w:rPr>
                <w:rFonts w:ascii="Arial" w:hAnsi="Arial"/>
                <w:b/>
                <w:sz w:val="20"/>
                <w:szCs w:val="24"/>
              </w:rPr>
              <w:t xml:space="preserve"> – Konsument </w:t>
            </w:r>
          </w:p>
        </w:tc>
      </w:tr>
      <w:tr w:rsidR="00DB0736" w:rsidTr="00DB0736">
        <w:tc>
          <w:tcPr>
            <w:tcW w:w="9356" w:type="dxa"/>
          </w:tcPr>
          <w:p w:rsidR="00DB0736" w:rsidRPr="00DB0736" w:rsidRDefault="00DB0736" w:rsidP="00DB073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DB0736" w:rsidTr="00DB0736">
        <w:tc>
          <w:tcPr>
            <w:tcW w:w="9356" w:type="dxa"/>
          </w:tcPr>
          <w:p w:rsidR="00F12EAA" w:rsidRPr="00F12EAA" w:rsidRDefault="00EE1369" w:rsidP="00EE1369">
            <w:pPr>
              <w:pStyle w:val="Kopfzeile"/>
              <w:numPr>
                <w:ilvl w:val="0"/>
                <w:numId w:val="15"/>
              </w:numPr>
              <w:tabs>
                <w:tab w:val="clear" w:pos="4536"/>
                <w:tab w:val="clear" w:pos="9072"/>
              </w:tabs>
              <w:ind w:left="426" w:right="-140" w:hanging="426"/>
              <w:rPr>
                <w:rFonts w:ascii="Arial" w:hAnsi="Arial"/>
                <w:sz w:val="24"/>
                <w:szCs w:val="24"/>
              </w:rPr>
            </w:pPr>
            <w:r w:rsidRPr="006A6A7E">
              <w:rPr>
                <w:rFonts w:ascii="Arial" w:hAnsi="Arial"/>
                <w:sz w:val="20"/>
              </w:rPr>
              <w:t>Zu welchem Wirtschaftssektor gehört der Kaffeehandel?</w:t>
            </w:r>
          </w:p>
          <w:p w:rsidR="00DB0736" w:rsidRPr="00F12EAA" w:rsidRDefault="00EE1369" w:rsidP="00F12EAA">
            <w:pPr>
              <w:pStyle w:val="Kopfzeile"/>
              <w:tabs>
                <w:tab w:val="clear" w:pos="4536"/>
                <w:tab w:val="clear" w:pos="9072"/>
              </w:tabs>
              <w:ind w:left="426" w:right="-140"/>
              <w:rPr>
                <w:rFonts w:ascii="Arial" w:hAnsi="Arial"/>
                <w:b/>
                <w:sz w:val="24"/>
                <w:szCs w:val="24"/>
              </w:rPr>
            </w:pPr>
            <w:r w:rsidRPr="006A6A7E">
              <w:rPr>
                <w:rFonts w:ascii="Arial" w:hAnsi="Arial"/>
                <w:sz w:val="20"/>
              </w:rPr>
              <w:br/>
            </w:r>
            <w:r w:rsidR="00F12EAA" w:rsidRPr="00F12EAA">
              <w:rPr>
                <w:rFonts w:ascii="Arial" w:hAnsi="Arial"/>
                <w:b/>
                <w:sz w:val="20"/>
                <w:szCs w:val="24"/>
              </w:rPr>
              <w:t>Zum 3. Sektor (Handel und Dienstleistungen).</w:t>
            </w:r>
          </w:p>
        </w:tc>
      </w:tr>
      <w:tr w:rsidR="006948EA" w:rsidTr="00DB0736">
        <w:tc>
          <w:tcPr>
            <w:tcW w:w="9356" w:type="dxa"/>
          </w:tcPr>
          <w:p w:rsidR="006948EA" w:rsidRPr="00DB0736" w:rsidRDefault="006948EA" w:rsidP="00DB073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DB0736" w:rsidTr="00DB0736">
        <w:tc>
          <w:tcPr>
            <w:tcW w:w="9356" w:type="dxa"/>
          </w:tcPr>
          <w:p w:rsidR="00EE1369" w:rsidRPr="00F12EAA" w:rsidRDefault="00EE1369" w:rsidP="00EE1369">
            <w:pPr>
              <w:pStyle w:val="Kopfzeile"/>
              <w:numPr>
                <w:ilvl w:val="0"/>
                <w:numId w:val="15"/>
              </w:numPr>
              <w:tabs>
                <w:tab w:val="clear" w:pos="4536"/>
                <w:tab w:val="clear" w:pos="9072"/>
              </w:tabs>
              <w:ind w:left="426" w:hanging="426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0"/>
              </w:rPr>
              <w:t>In welchem Wirtschaftssektor ist Thermoplan tätig?</w:t>
            </w:r>
          </w:p>
          <w:p w:rsidR="00F12EAA" w:rsidRPr="00121B9E" w:rsidRDefault="00F12EAA" w:rsidP="00F12EAA">
            <w:pPr>
              <w:pStyle w:val="Kopfzeile"/>
              <w:tabs>
                <w:tab w:val="clear" w:pos="4536"/>
                <w:tab w:val="clear" w:pos="9072"/>
              </w:tabs>
              <w:ind w:left="426"/>
              <w:rPr>
                <w:rFonts w:ascii="Arial" w:hAnsi="Arial"/>
                <w:sz w:val="24"/>
                <w:szCs w:val="24"/>
              </w:rPr>
            </w:pPr>
          </w:p>
          <w:p w:rsidR="00DB0736" w:rsidRPr="00F12EAA" w:rsidRDefault="00F12EAA" w:rsidP="00F12EAA">
            <w:pPr>
              <w:pStyle w:val="Kopfzeile"/>
              <w:tabs>
                <w:tab w:val="clear" w:pos="4536"/>
                <w:tab w:val="clear" w:pos="9072"/>
              </w:tabs>
              <w:ind w:left="426" w:right="-140"/>
              <w:rPr>
                <w:rFonts w:ascii="Arial" w:hAnsi="Arial"/>
                <w:b/>
                <w:sz w:val="24"/>
                <w:szCs w:val="24"/>
              </w:rPr>
            </w:pPr>
            <w:r w:rsidRPr="00F12EAA">
              <w:rPr>
                <w:rFonts w:ascii="Arial" w:hAnsi="Arial"/>
                <w:b/>
                <w:sz w:val="20"/>
                <w:szCs w:val="24"/>
              </w:rPr>
              <w:t>Im 2. Sektor (Verarbeitung, Industrie, Gewerbe)</w:t>
            </w:r>
            <w:r w:rsidRPr="00F12EAA">
              <w:rPr>
                <w:rFonts w:ascii="Arial" w:hAnsi="Arial"/>
                <w:b/>
                <w:sz w:val="20"/>
                <w:szCs w:val="24"/>
              </w:rPr>
              <w:t>.</w:t>
            </w:r>
          </w:p>
        </w:tc>
      </w:tr>
      <w:tr w:rsidR="006948EA" w:rsidTr="00DB0736">
        <w:tc>
          <w:tcPr>
            <w:tcW w:w="9356" w:type="dxa"/>
          </w:tcPr>
          <w:p w:rsidR="006948EA" w:rsidRPr="00DB0736" w:rsidRDefault="006948EA" w:rsidP="00DB073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DB0736" w:rsidTr="00DB0736">
        <w:tc>
          <w:tcPr>
            <w:tcW w:w="9356" w:type="dxa"/>
          </w:tcPr>
          <w:p w:rsidR="00F12EAA" w:rsidRPr="00F12EAA" w:rsidRDefault="009401E4" w:rsidP="009401E4">
            <w:pPr>
              <w:pStyle w:val="Kopfzeile"/>
              <w:numPr>
                <w:ilvl w:val="0"/>
                <w:numId w:val="15"/>
              </w:numPr>
              <w:tabs>
                <w:tab w:val="clear" w:pos="4536"/>
                <w:tab w:val="clear" w:pos="9072"/>
              </w:tabs>
              <w:ind w:left="426" w:hanging="426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0"/>
              </w:rPr>
              <w:t xml:space="preserve">Auf welches Produkt ist </w:t>
            </w:r>
            <w:r w:rsidRPr="00F029B5">
              <w:rPr>
                <w:rFonts w:ascii="Arial" w:hAnsi="Arial"/>
                <w:sz w:val="20"/>
              </w:rPr>
              <w:t>Thermoplan</w:t>
            </w:r>
            <w:r>
              <w:rPr>
                <w:rFonts w:ascii="Arial" w:hAnsi="Arial"/>
                <w:sz w:val="20"/>
              </w:rPr>
              <w:t xml:space="preserve"> spezialisiert?</w:t>
            </w:r>
          </w:p>
          <w:p w:rsidR="00DB0736" w:rsidRPr="00F12EAA" w:rsidRDefault="009401E4" w:rsidP="00F12EAA">
            <w:pPr>
              <w:pStyle w:val="Kopfzeile"/>
              <w:tabs>
                <w:tab w:val="clear" w:pos="4536"/>
                <w:tab w:val="clear" w:pos="9072"/>
              </w:tabs>
              <w:ind w:left="426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sz w:val="20"/>
              </w:rPr>
              <w:br/>
            </w:r>
            <w:r w:rsidR="00F12EAA" w:rsidRPr="00F12EAA">
              <w:rPr>
                <w:rFonts w:ascii="Arial" w:hAnsi="Arial"/>
                <w:b/>
                <w:sz w:val="20"/>
              </w:rPr>
              <w:t>Kaffeevollautomaten für die Gastronomiebranche</w:t>
            </w:r>
            <w:r w:rsidR="00F12EAA">
              <w:rPr>
                <w:rFonts w:ascii="Arial" w:hAnsi="Arial"/>
                <w:b/>
                <w:sz w:val="20"/>
              </w:rPr>
              <w:t>.</w:t>
            </w:r>
          </w:p>
        </w:tc>
      </w:tr>
      <w:tr w:rsidR="001F4AED" w:rsidTr="00DB0736">
        <w:tc>
          <w:tcPr>
            <w:tcW w:w="9356" w:type="dxa"/>
          </w:tcPr>
          <w:p w:rsidR="001F4AED" w:rsidRDefault="001F4AED" w:rsidP="001F4AED">
            <w:pPr>
              <w:pStyle w:val="Kopfzeile"/>
              <w:tabs>
                <w:tab w:val="clear" w:pos="4536"/>
                <w:tab w:val="clear" w:pos="9072"/>
              </w:tabs>
              <w:ind w:left="426"/>
              <w:rPr>
                <w:rFonts w:ascii="Arial" w:hAnsi="Arial"/>
                <w:sz w:val="20"/>
              </w:rPr>
            </w:pPr>
          </w:p>
        </w:tc>
      </w:tr>
      <w:tr w:rsidR="001F4AED" w:rsidTr="00DB0736">
        <w:tc>
          <w:tcPr>
            <w:tcW w:w="9356" w:type="dxa"/>
          </w:tcPr>
          <w:p w:rsidR="00F12EAA" w:rsidRDefault="001F4AED" w:rsidP="00F12EAA">
            <w:pPr>
              <w:pStyle w:val="Kopfzeile"/>
              <w:numPr>
                <w:ilvl w:val="0"/>
                <w:numId w:val="15"/>
              </w:numPr>
              <w:tabs>
                <w:tab w:val="clear" w:pos="4536"/>
                <w:tab w:val="clear" w:pos="9072"/>
              </w:tabs>
              <w:ind w:left="426" w:hanging="426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lastRenderedPageBreak/>
              <w:t>Mit welcher internationalen Kaffeehauskette schaffte Thermoplan 1999 den Durchbruch?</w:t>
            </w:r>
          </w:p>
          <w:p w:rsidR="001F4AED" w:rsidRPr="00F12EAA" w:rsidRDefault="001F4AED" w:rsidP="00F12EAA">
            <w:pPr>
              <w:pStyle w:val="Kopfzeile"/>
              <w:tabs>
                <w:tab w:val="clear" w:pos="4536"/>
                <w:tab w:val="clear" w:pos="9072"/>
              </w:tabs>
              <w:ind w:left="42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br/>
            </w:r>
            <w:r w:rsidR="00F12EAA" w:rsidRPr="00F12EAA">
              <w:rPr>
                <w:rFonts w:ascii="Arial" w:hAnsi="Arial"/>
                <w:b/>
                <w:sz w:val="20"/>
              </w:rPr>
              <w:t>Starbucks</w:t>
            </w:r>
          </w:p>
        </w:tc>
      </w:tr>
      <w:tr w:rsidR="001F4AED" w:rsidTr="00DB0736">
        <w:tc>
          <w:tcPr>
            <w:tcW w:w="9356" w:type="dxa"/>
          </w:tcPr>
          <w:p w:rsidR="001F4AED" w:rsidRDefault="001F4AED" w:rsidP="00F12EA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1F4AED" w:rsidTr="00DB0736">
        <w:tc>
          <w:tcPr>
            <w:tcW w:w="9356" w:type="dxa"/>
          </w:tcPr>
          <w:p w:rsidR="001F4AED" w:rsidRDefault="001F4AED" w:rsidP="001F4AED">
            <w:pPr>
              <w:pStyle w:val="Listenabsatz"/>
              <w:numPr>
                <w:ilvl w:val="0"/>
                <w:numId w:val="15"/>
              </w:numPr>
              <w:ind w:left="426" w:hanging="426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Welches sind die wichtigsten Verkaufsargumente von Thermoplan?</w:t>
            </w:r>
          </w:p>
          <w:p w:rsidR="00F12EAA" w:rsidRDefault="00F12EAA" w:rsidP="00F12EAA">
            <w:pPr>
              <w:pStyle w:val="Listenabsatz"/>
              <w:ind w:left="426"/>
              <w:rPr>
                <w:rFonts w:ascii="Arial" w:hAnsi="Arial"/>
                <w:sz w:val="20"/>
              </w:rPr>
            </w:pPr>
          </w:p>
          <w:p w:rsidR="001F4AED" w:rsidRPr="00F12EAA" w:rsidRDefault="00F12EAA" w:rsidP="00F12EAA">
            <w:pPr>
              <w:pStyle w:val="Kopfzeile"/>
              <w:tabs>
                <w:tab w:val="clear" w:pos="4536"/>
                <w:tab w:val="clear" w:pos="9072"/>
              </w:tabs>
              <w:ind w:left="426"/>
              <w:rPr>
                <w:rFonts w:ascii="Arial" w:hAnsi="Arial"/>
                <w:b/>
                <w:sz w:val="24"/>
                <w:szCs w:val="24"/>
              </w:rPr>
            </w:pPr>
            <w:r w:rsidRPr="00F12EAA">
              <w:rPr>
                <w:rFonts w:ascii="Arial" w:hAnsi="Arial"/>
                <w:b/>
                <w:sz w:val="20"/>
              </w:rPr>
              <w:t>Der modulare Aufbau der Maschinen sowie das Label «</w:t>
            </w:r>
            <w:r w:rsidRPr="00F12EAA">
              <w:rPr>
                <w:rFonts w:ascii="Arial" w:hAnsi="Arial"/>
                <w:b/>
                <w:sz w:val="20"/>
              </w:rPr>
              <w:t>S</w:t>
            </w:r>
            <w:r w:rsidRPr="00F12EAA">
              <w:rPr>
                <w:rFonts w:ascii="Arial" w:hAnsi="Arial"/>
                <w:b/>
                <w:sz w:val="20"/>
              </w:rPr>
              <w:t xml:space="preserve">wiss </w:t>
            </w:r>
            <w:r w:rsidRPr="00F12EAA">
              <w:rPr>
                <w:rFonts w:ascii="Arial" w:hAnsi="Arial"/>
                <w:b/>
                <w:sz w:val="20"/>
              </w:rPr>
              <w:t>M</w:t>
            </w:r>
            <w:r w:rsidRPr="00F12EAA">
              <w:rPr>
                <w:rFonts w:ascii="Arial" w:hAnsi="Arial"/>
                <w:b/>
                <w:sz w:val="20"/>
              </w:rPr>
              <w:t>ade».</w:t>
            </w:r>
          </w:p>
        </w:tc>
      </w:tr>
      <w:tr w:rsidR="000E56E8" w:rsidTr="00DB0736">
        <w:tc>
          <w:tcPr>
            <w:tcW w:w="9356" w:type="dxa"/>
          </w:tcPr>
          <w:p w:rsidR="000E56E8" w:rsidRDefault="000E56E8" w:rsidP="000E56E8">
            <w:pPr>
              <w:pStyle w:val="Listenabsatz"/>
              <w:ind w:left="426"/>
              <w:rPr>
                <w:rFonts w:ascii="Arial" w:hAnsi="Arial"/>
                <w:sz w:val="20"/>
              </w:rPr>
            </w:pPr>
          </w:p>
        </w:tc>
      </w:tr>
      <w:tr w:rsidR="001F4AED" w:rsidTr="00DB0736">
        <w:tc>
          <w:tcPr>
            <w:tcW w:w="9356" w:type="dxa"/>
          </w:tcPr>
          <w:p w:rsidR="00F12EAA" w:rsidRDefault="000E56E8" w:rsidP="000E56E8">
            <w:pPr>
              <w:pStyle w:val="Listenabsatz"/>
              <w:numPr>
                <w:ilvl w:val="0"/>
                <w:numId w:val="15"/>
              </w:numPr>
              <w:ind w:left="426" w:hanging="426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Was ist mit dem «</w:t>
            </w:r>
            <w:proofErr w:type="spellStart"/>
            <w:r>
              <w:rPr>
                <w:rFonts w:ascii="Arial" w:hAnsi="Arial"/>
                <w:sz w:val="20"/>
              </w:rPr>
              <w:t>Klumpenrisiko</w:t>
            </w:r>
            <w:proofErr w:type="spellEnd"/>
            <w:r>
              <w:rPr>
                <w:rFonts w:ascii="Arial" w:hAnsi="Arial"/>
                <w:sz w:val="20"/>
              </w:rPr>
              <w:t>» bei Thermoplan gemeint und wie wurde es reduziert?</w:t>
            </w:r>
          </w:p>
          <w:p w:rsidR="001F4AED" w:rsidRPr="00F12EAA" w:rsidRDefault="000E56E8" w:rsidP="00D66788">
            <w:pPr>
              <w:pStyle w:val="Listenabsatz"/>
              <w:ind w:left="42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br/>
            </w:r>
            <w:r w:rsidR="00F12EAA" w:rsidRPr="00F12EAA">
              <w:rPr>
                <w:rFonts w:ascii="Arial" w:hAnsi="Arial"/>
                <w:b/>
                <w:sz w:val="20"/>
              </w:rPr>
              <w:t>Starbucks war mit Abstand der grösste Kunde von Thermoplan (zeitweise ca. 60% vom U</w:t>
            </w:r>
            <w:r w:rsidR="00F12EAA" w:rsidRPr="00F12EAA">
              <w:rPr>
                <w:rFonts w:ascii="Arial" w:hAnsi="Arial"/>
                <w:b/>
                <w:sz w:val="20"/>
              </w:rPr>
              <w:t>m</w:t>
            </w:r>
            <w:r w:rsidR="00F12EAA" w:rsidRPr="00F12EAA">
              <w:rPr>
                <w:rFonts w:ascii="Arial" w:hAnsi="Arial"/>
                <w:b/>
                <w:sz w:val="20"/>
              </w:rPr>
              <w:t>satz). Diese einseitige Abhängigkeit stellt ein grosses Risiko für Thermoplan dar</w:t>
            </w:r>
            <w:r w:rsidR="00F12EAA">
              <w:rPr>
                <w:rFonts w:ascii="Arial" w:hAnsi="Arial"/>
                <w:b/>
                <w:sz w:val="20"/>
              </w:rPr>
              <w:t xml:space="preserve">. </w:t>
            </w:r>
            <w:r w:rsidR="00D66788">
              <w:rPr>
                <w:rFonts w:ascii="Arial" w:hAnsi="Arial"/>
                <w:b/>
                <w:sz w:val="20"/>
              </w:rPr>
              <w:t>Eine</w:t>
            </w:r>
            <w:r w:rsidR="00F12EAA">
              <w:rPr>
                <w:rFonts w:ascii="Arial" w:hAnsi="Arial"/>
                <w:b/>
                <w:sz w:val="20"/>
              </w:rPr>
              <w:t xml:space="preserve"> Kü</w:t>
            </w:r>
            <w:r w:rsidR="00F12EAA">
              <w:rPr>
                <w:rFonts w:ascii="Arial" w:hAnsi="Arial"/>
                <w:b/>
                <w:sz w:val="20"/>
              </w:rPr>
              <w:t>n</w:t>
            </w:r>
            <w:r w:rsidR="00F12EAA">
              <w:rPr>
                <w:rFonts w:ascii="Arial" w:hAnsi="Arial"/>
                <w:b/>
                <w:sz w:val="20"/>
              </w:rPr>
              <w:t>digung</w:t>
            </w:r>
            <w:r w:rsidR="00D66788">
              <w:rPr>
                <w:rFonts w:ascii="Arial" w:hAnsi="Arial"/>
                <w:b/>
                <w:sz w:val="20"/>
              </w:rPr>
              <w:t xml:space="preserve"> des Vertrags seitens Starbucks wäre eine finanzielle Katastrophe.</w:t>
            </w:r>
            <w:r w:rsidR="00F12EAA" w:rsidRPr="00F12EAA">
              <w:rPr>
                <w:rFonts w:ascii="Arial" w:hAnsi="Arial"/>
                <w:b/>
                <w:sz w:val="20"/>
              </w:rPr>
              <w:t xml:space="preserve"> Durch Anwerbung weiterer namhafter Kunden </w:t>
            </w:r>
            <w:r w:rsidR="00D66788">
              <w:rPr>
                <w:rFonts w:ascii="Arial" w:hAnsi="Arial"/>
                <w:b/>
                <w:sz w:val="20"/>
              </w:rPr>
              <w:t>hat Thermoplan diesen Anteil</w:t>
            </w:r>
            <w:r w:rsidR="00F12EAA" w:rsidRPr="00F12EAA">
              <w:rPr>
                <w:rFonts w:ascii="Arial" w:hAnsi="Arial"/>
                <w:b/>
                <w:sz w:val="20"/>
              </w:rPr>
              <w:t xml:space="preserve"> auf 30% </w:t>
            </w:r>
            <w:proofErr w:type="gramStart"/>
            <w:r w:rsidR="00F12EAA" w:rsidRPr="00F12EAA">
              <w:rPr>
                <w:rFonts w:ascii="Arial" w:hAnsi="Arial"/>
                <w:b/>
                <w:sz w:val="20"/>
              </w:rPr>
              <w:t xml:space="preserve">reduziert </w:t>
            </w:r>
            <w:r w:rsidR="00D66788">
              <w:rPr>
                <w:rFonts w:ascii="Arial" w:hAnsi="Arial"/>
                <w:b/>
                <w:sz w:val="20"/>
              </w:rPr>
              <w:t>.</w:t>
            </w:r>
            <w:proofErr w:type="gramEnd"/>
          </w:p>
        </w:tc>
      </w:tr>
      <w:tr w:rsidR="0090436E" w:rsidTr="00DB0736">
        <w:tc>
          <w:tcPr>
            <w:tcW w:w="9356" w:type="dxa"/>
          </w:tcPr>
          <w:p w:rsidR="0090436E" w:rsidRDefault="0090436E" w:rsidP="0090436E">
            <w:pPr>
              <w:pStyle w:val="Listenabsatz"/>
              <w:ind w:left="426"/>
              <w:rPr>
                <w:rFonts w:ascii="Arial" w:hAnsi="Arial"/>
                <w:sz w:val="20"/>
              </w:rPr>
            </w:pPr>
          </w:p>
        </w:tc>
      </w:tr>
      <w:tr w:rsidR="0090436E" w:rsidTr="00DB0736">
        <w:tc>
          <w:tcPr>
            <w:tcW w:w="9356" w:type="dxa"/>
          </w:tcPr>
          <w:p w:rsidR="0090436E" w:rsidRDefault="0090436E" w:rsidP="0090436E">
            <w:pPr>
              <w:pStyle w:val="Listenabsatz"/>
              <w:numPr>
                <w:ilvl w:val="0"/>
                <w:numId w:val="15"/>
              </w:numPr>
              <w:ind w:left="426" w:hanging="426"/>
              <w:rPr>
                <w:rFonts w:ascii="Arial" w:hAnsi="Arial"/>
                <w:sz w:val="20"/>
              </w:rPr>
            </w:pPr>
            <w:r w:rsidRPr="00184653">
              <w:rPr>
                <w:rFonts w:ascii="Arial" w:hAnsi="Arial"/>
                <w:sz w:val="20"/>
              </w:rPr>
              <w:t>W</w:t>
            </w:r>
            <w:r>
              <w:rPr>
                <w:rFonts w:ascii="Arial" w:hAnsi="Arial"/>
                <w:sz w:val="20"/>
              </w:rPr>
              <w:t>elche Gefahren birgt die Expansionsstrategie von Thermoplan?</w:t>
            </w:r>
          </w:p>
          <w:p w:rsidR="00935A34" w:rsidRPr="007A52E9" w:rsidRDefault="00935A34" w:rsidP="00935A34">
            <w:pPr>
              <w:pStyle w:val="Listenabsatz"/>
              <w:ind w:left="426"/>
              <w:rPr>
                <w:rFonts w:ascii="Arial" w:hAnsi="Arial"/>
                <w:sz w:val="20"/>
              </w:rPr>
            </w:pPr>
          </w:p>
          <w:p w:rsidR="0090436E" w:rsidRPr="000034CE" w:rsidRDefault="00935A34" w:rsidP="00935A34">
            <w:pPr>
              <w:pStyle w:val="Kopfzeile"/>
              <w:tabs>
                <w:tab w:val="clear" w:pos="4536"/>
                <w:tab w:val="clear" w:pos="9072"/>
              </w:tabs>
              <w:ind w:left="426"/>
              <w:rPr>
                <w:rFonts w:ascii="Arial" w:hAnsi="Arial"/>
                <w:b/>
                <w:sz w:val="24"/>
                <w:szCs w:val="24"/>
              </w:rPr>
            </w:pPr>
            <w:bookmarkStart w:id="0" w:name="_GoBack"/>
            <w:r w:rsidRPr="000034CE">
              <w:rPr>
                <w:rFonts w:ascii="Arial" w:hAnsi="Arial"/>
                <w:b/>
                <w:sz w:val="20"/>
                <w:szCs w:val="24"/>
              </w:rPr>
              <w:t xml:space="preserve">Dass </w:t>
            </w:r>
            <w:r w:rsidRPr="000034CE">
              <w:rPr>
                <w:rFonts w:ascii="Arial" w:hAnsi="Arial"/>
                <w:b/>
                <w:sz w:val="20"/>
                <w:szCs w:val="24"/>
              </w:rPr>
              <w:t>der</w:t>
            </w:r>
            <w:r w:rsidRPr="000034CE">
              <w:rPr>
                <w:rFonts w:ascii="Arial" w:hAnsi="Arial"/>
                <w:b/>
                <w:sz w:val="20"/>
                <w:szCs w:val="24"/>
              </w:rPr>
              <w:t xml:space="preserve"> Familien</w:t>
            </w:r>
            <w:r w:rsidRPr="000034CE">
              <w:rPr>
                <w:rFonts w:ascii="Arial" w:hAnsi="Arial"/>
                <w:b/>
                <w:sz w:val="20"/>
                <w:szCs w:val="24"/>
              </w:rPr>
              <w:t>betrieb</w:t>
            </w:r>
            <w:r w:rsidRPr="000034CE">
              <w:rPr>
                <w:rFonts w:ascii="Arial" w:hAnsi="Arial"/>
                <w:b/>
                <w:sz w:val="20"/>
                <w:szCs w:val="24"/>
              </w:rPr>
              <w:t xml:space="preserve"> mit eigenen Mittel schnell genug mitzuwachsen vermag, um den Kundendienst in allen Ländern auf dem gleichem Niveau gewährleisten zu können. Dafür muss weiter investiert werden.</w:t>
            </w:r>
            <w:bookmarkEnd w:id="0"/>
          </w:p>
        </w:tc>
      </w:tr>
      <w:tr w:rsidR="0090436E" w:rsidTr="00DB0736">
        <w:tc>
          <w:tcPr>
            <w:tcW w:w="9356" w:type="dxa"/>
          </w:tcPr>
          <w:p w:rsidR="0090436E" w:rsidRDefault="0090436E" w:rsidP="0090436E">
            <w:pPr>
              <w:pStyle w:val="Listenabsatz"/>
              <w:ind w:left="426"/>
              <w:rPr>
                <w:rFonts w:ascii="Arial" w:hAnsi="Arial"/>
                <w:sz w:val="20"/>
              </w:rPr>
            </w:pPr>
          </w:p>
        </w:tc>
      </w:tr>
      <w:tr w:rsidR="0090436E" w:rsidTr="00DB0736">
        <w:tc>
          <w:tcPr>
            <w:tcW w:w="9356" w:type="dxa"/>
          </w:tcPr>
          <w:p w:rsidR="00B75D0F" w:rsidRPr="00B75D0F" w:rsidRDefault="0090436E" w:rsidP="0090436E">
            <w:pPr>
              <w:pStyle w:val="Kopfzeile"/>
              <w:numPr>
                <w:ilvl w:val="0"/>
                <w:numId w:val="15"/>
              </w:numPr>
              <w:tabs>
                <w:tab w:val="clear" w:pos="4536"/>
                <w:tab w:val="clear" w:pos="9072"/>
              </w:tabs>
              <w:ind w:left="426" w:hanging="426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0"/>
              </w:rPr>
              <w:t>Warum kann sich Thermoplan den teuren Produktionsstandort Schweiz noch leisten?</w:t>
            </w:r>
          </w:p>
          <w:p w:rsidR="0090436E" w:rsidRPr="00B75D0F" w:rsidRDefault="0090436E" w:rsidP="00B75D0F">
            <w:pPr>
              <w:pStyle w:val="Kopfzeile"/>
              <w:tabs>
                <w:tab w:val="clear" w:pos="4536"/>
                <w:tab w:val="clear" w:pos="9072"/>
              </w:tabs>
              <w:ind w:left="426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sz w:val="20"/>
              </w:rPr>
              <w:br/>
            </w:r>
            <w:r w:rsidR="00B75D0F" w:rsidRPr="00B75D0F">
              <w:rPr>
                <w:rFonts w:ascii="Arial" w:hAnsi="Arial"/>
                <w:b/>
                <w:sz w:val="20"/>
                <w:szCs w:val="24"/>
              </w:rPr>
              <w:t xml:space="preserve">Zum wichtigsten Verkaufsargument zählt das Prädikat </w:t>
            </w:r>
            <w:r w:rsidR="00B75D0F" w:rsidRPr="00B75D0F">
              <w:rPr>
                <w:rFonts w:ascii="Arial" w:hAnsi="Arial"/>
                <w:b/>
                <w:sz w:val="20"/>
                <w:szCs w:val="24"/>
              </w:rPr>
              <w:t>«Swiss M</w:t>
            </w:r>
            <w:r w:rsidR="00B75D0F" w:rsidRPr="00B75D0F">
              <w:rPr>
                <w:rFonts w:ascii="Arial" w:hAnsi="Arial"/>
                <w:b/>
                <w:sz w:val="20"/>
                <w:szCs w:val="24"/>
              </w:rPr>
              <w:t>ade». Dieses Argument würde mit der Auslagerung der Produktion ins Ausland wegfallen.</w:t>
            </w:r>
          </w:p>
        </w:tc>
      </w:tr>
      <w:tr w:rsidR="0090436E" w:rsidTr="00DB0736">
        <w:tc>
          <w:tcPr>
            <w:tcW w:w="9356" w:type="dxa"/>
          </w:tcPr>
          <w:p w:rsidR="0090436E" w:rsidRDefault="0090436E" w:rsidP="0090436E">
            <w:pPr>
              <w:pStyle w:val="Listenabsatz"/>
              <w:ind w:left="426"/>
              <w:rPr>
                <w:rFonts w:ascii="Arial" w:hAnsi="Arial"/>
                <w:sz w:val="20"/>
              </w:rPr>
            </w:pPr>
          </w:p>
        </w:tc>
      </w:tr>
      <w:tr w:rsidR="0090436E" w:rsidTr="00DB0736">
        <w:tc>
          <w:tcPr>
            <w:tcW w:w="9356" w:type="dxa"/>
          </w:tcPr>
          <w:p w:rsidR="00B75D0F" w:rsidRDefault="0090436E" w:rsidP="0090436E">
            <w:pPr>
              <w:pStyle w:val="Kopfzeile"/>
              <w:numPr>
                <w:ilvl w:val="0"/>
                <w:numId w:val="15"/>
              </w:numPr>
              <w:tabs>
                <w:tab w:val="clear" w:pos="4536"/>
                <w:tab w:val="clear" w:pos="9072"/>
              </w:tabs>
              <w:ind w:left="426" w:hanging="426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Was ist ein «KMU»?</w:t>
            </w:r>
          </w:p>
          <w:p w:rsidR="0090436E" w:rsidRPr="00B75D0F" w:rsidRDefault="0090436E" w:rsidP="00B75D0F">
            <w:pPr>
              <w:pStyle w:val="Kopfzeile"/>
              <w:tabs>
                <w:tab w:val="clear" w:pos="4536"/>
                <w:tab w:val="clear" w:pos="9072"/>
              </w:tabs>
              <w:ind w:left="42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br/>
            </w:r>
            <w:r w:rsidR="00B75D0F" w:rsidRPr="00B75D0F">
              <w:rPr>
                <w:rFonts w:ascii="Arial" w:hAnsi="Arial"/>
                <w:b/>
                <w:sz w:val="20"/>
              </w:rPr>
              <w:t xml:space="preserve">Abkürzung für </w:t>
            </w:r>
            <w:r w:rsidR="00B75D0F" w:rsidRPr="00B75D0F">
              <w:rPr>
                <w:rFonts w:ascii="Arial" w:hAnsi="Arial"/>
                <w:b/>
                <w:sz w:val="20"/>
              </w:rPr>
              <w:t>K</w:t>
            </w:r>
            <w:r w:rsidR="00B75D0F" w:rsidRPr="00B75D0F">
              <w:rPr>
                <w:rFonts w:ascii="Arial" w:hAnsi="Arial"/>
                <w:b/>
                <w:sz w:val="20"/>
              </w:rPr>
              <w:t>leinere und mittlere Unternehmen</w:t>
            </w:r>
            <w:r w:rsidR="00B75D0F">
              <w:rPr>
                <w:rFonts w:ascii="Arial" w:hAnsi="Arial"/>
                <w:b/>
                <w:sz w:val="20"/>
              </w:rPr>
              <w:t>.</w:t>
            </w:r>
          </w:p>
        </w:tc>
      </w:tr>
      <w:tr w:rsidR="0090436E" w:rsidTr="00DB0736">
        <w:tc>
          <w:tcPr>
            <w:tcW w:w="9356" w:type="dxa"/>
          </w:tcPr>
          <w:p w:rsidR="0090436E" w:rsidRDefault="0090436E" w:rsidP="0090436E">
            <w:pPr>
              <w:pStyle w:val="Listenabsatz"/>
              <w:ind w:left="426"/>
              <w:rPr>
                <w:rFonts w:ascii="Arial" w:hAnsi="Arial"/>
                <w:sz w:val="20"/>
              </w:rPr>
            </w:pPr>
          </w:p>
        </w:tc>
      </w:tr>
    </w:tbl>
    <w:p w:rsidR="00E90875" w:rsidRDefault="00E90875" w:rsidP="00107A15">
      <w:pPr>
        <w:rPr>
          <w:rFonts w:ascii="Arial" w:hAnsi="Arial"/>
          <w:b/>
          <w:i/>
          <w:sz w:val="20"/>
        </w:rPr>
      </w:pPr>
    </w:p>
    <w:sectPr w:rsidR="00E90875" w:rsidSect="001467F6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000" w:right="1417" w:bottom="1134" w:left="1417" w:header="708" w:footer="6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39E" w:rsidRDefault="0039239E">
      <w:r>
        <w:separator/>
      </w:r>
    </w:p>
  </w:endnote>
  <w:endnote w:type="continuationSeparator" w:id="0">
    <w:p w:rsidR="0039239E" w:rsidRDefault="00392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LT Std">
    <w:altName w:val="Cambria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2754"/>
      <w:gridCol w:w="4633"/>
      <w:gridCol w:w="1969"/>
    </w:tblGrid>
    <w:tr w:rsidR="009A1AF9" w:rsidRPr="00E231F5" w:rsidTr="00A47B59">
      <w:trPr>
        <w:trHeight w:val="227"/>
      </w:trPr>
      <w:tc>
        <w:tcPr>
          <w:tcW w:w="2754" w:type="dxa"/>
          <w:shd w:val="clear" w:color="auto" w:fill="C7C0B9"/>
          <w:vAlign w:val="center"/>
        </w:tcPr>
        <w:p w:rsidR="009A1AF9" w:rsidRPr="00E231F5" w:rsidRDefault="009A1AF9" w:rsidP="00A47B59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bCs/>
              <w:sz w:val="16"/>
              <w:szCs w:val="16"/>
            </w:rPr>
          </w:pPr>
          <w:r>
            <w:rPr>
              <w:rFonts w:ascii="Arial" w:hAnsi="Arial"/>
              <w:b/>
              <w:bCs/>
              <w:sz w:val="16"/>
              <w:szCs w:val="16"/>
            </w:rPr>
            <w:t>srf.ch/myschool</w:t>
          </w:r>
        </w:p>
      </w:tc>
      <w:tc>
        <w:tcPr>
          <w:tcW w:w="4633" w:type="dxa"/>
          <w:shd w:val="clear" w:color="auto" w:fill="C7C0B9"/>
          <w:vAlign w:val="center"/>
        </w:tcPr>
        <w:p w:rsidR="009A1AF9" w:rsidRPr="00E231F5" w:rsidRDefault="009A1AF9" w:rsidP="00A47B59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</w:p>
      </w:tc>
      <w:tc>
        <w:tcPr>
          <w:tcW w:w="1969" w:type="dxa"/>
          <w:shd w:val="clear" w:color="auto" w:fill="C7C0B9"/>
          <w:vAlign w:val="center"/>
        </w:tcPr>
        <w:p w:rsidR="009A1AF9" w:rsidRPr="00E231F5" w:rsidRDefault="00DE23E5" w:rsidP="00A47B59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E231F5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9A1AF9" w:rsidRPr="00E231F5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0034CE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end"/>
          </w:r>
          <w:r w:rsidR="009A1AF9" w:rsidRPr="00E231F5">
            <w:rPr>
              <w:rFonts w:ascii="Arial" w:hAnsi="Arial"/>
              <w:b/>
              <w:sz w:val="16"/>
              <w:szCs w:val="16"/>
            </w:rPr>
            <w:t>/</w:t>
          </w:r>
          <w:r w:rsidR="000034CE">
            <w:fldChar w:fldCharType="begin"/>
          </w:r>
          <w:r w:rsidR="000034CE">
            <w:instrText xml:space="preserve"> NUMPAGES   \* MERGEFORMAT </w:instrText>
          </w:r>
          <w:r w:rsidR="000034CE">
            <w:fldChar w:fldCharType="separate"/>
          </w:r>
          <w:r w:rsidR="000034CE" w:rsidRPr="000034CE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="000034CE">
            <w:rPr>
              <w:rFonts w:ascii="Arial" w:hAnsi="Arial"/>
              <w:b/>
              <w:noProof/>
              <w:sz w:val="16"/>
              <w:szCs w:val="16"/>
            </w:rPr>
            <w:fldChar w:fldCharType="end"/>
          </w:r>
        </w:p>
      </w:tc>
    </w:tr>
  </w:tbl>
  <w:p w:rsidR="009A1AF9" w:rsidRDefault="009A1AF9">
    <w:pPr>
      <w:pStyle w:val="Fuzeile"/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shd w:val="clear" w:color="auto" w:fill="DDD9C3" w:themeFill="background2" w:themeFillShade="E6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2754"/>
      <w:gridCol w:w="4633"/>
      <w:gridCol w:w="1969"/>
    </w:tblGrid>
    <w:tr w:rsidR="009A1AF9" w:rsidRPr="00E231F5" w:rsidTr="004F1B50">
      <w:trPr>
        <w:trHeight w:val="227"/>
      </w:trPr>
      <w:tc>
        <w:tcPr>
          <w:tcW w:w="2754" w:type="dxa"/>
          <w:shd w:val="clear" w:color="auto" w:fill="C7C0B9"/>
          <w:vAlign w:val="center"/>
        </w:tcPr>
        <w:p w:rsidR="009A1AF9" w:rsidRPr="00E231F5" w:rsidRDefault="009A1AF9" w:rsidP="00A47B59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bCs/>
              <w:sz w:val="16"/>
              <w:szCs w:val="16"/>
            </w:rPr>
          </w:pPr>
          <w:r>
            <w:rPr>
              <w:rFonts w:ascii="Arial" w:hAnsi="Arial"/>
              <w:b/>
              <w:bCs/>
              <w:sz w:val="16"/>
              <w:szCs w:val="16"/>
            </w:rPr>
            <w:t>srf.ch/myschool</w:t>
          </w:r>
        </w:p>
      </w:tc>
      <w:tc>
        <w:tcPr>
          <w:tcW w:w="4633" w:type="dxa"/>
          <w:shd w:val="clear" w:color="auto" w:fill="C7C0B9"/>
          <w:vAlign w:val="center"/>
        </w:tcPr>
        <w:p w:rsidR="009A1AF9" w:rsidRPr="00E231F5" w:rsidRDefault="009A1AF9" w:rsidP="00A47B59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</w:p>
      </w:tc>
      <w:tc>
        <w:tcPr>
          <w:tcW w:w="1969" w:type="dxa"/>
          <w:shd w:val="clear" w:color="auto" w:fill="C7C0B9"/>
          <w:vAlign w:val="center"/>
        </w:tcPr>
        <w:p w:rsidR="009A1AF9" w:rsidRPr="00107A15" w:rsidRDefault="00DE23E5" w:rsidP="00107A15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107A15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9A1AF9" w:rsidRPr="00107A15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107A15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063290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107A15">
            <w:rPr>
              <w:rFonts w:ascii="Arial" w:hAnsi="Arial"/>
              <w:b/>
              <w:sz w:val="16"/>
              <w:szCs w:val="16"/>
            </w:rPr>
            <w:fldChar w:fldCharType="end"/>
          </w:r>
          <w:r w:rsidR="009A1AF9" w:rsidRPr="00107A15">
            <w:rPr>
              <w:rFonts w:ascii="Arial" w:hAnsi="Arial"/>
              <w:b/>
              <w:sz w:val="16"/>
              <w:szCs w:val="16"/>
            </w:rPr>
            <w:t>/</w:t>
          </w:r>
          <w:r w:rsidR="00107A15" w:rsidRPr="00107A15">
            <w:rPr>
              <w:rFonts w:ascii="Arial" w:hAnsi="Arial"/>
              <w:b/>
              <w:sz w:val="16"/>
              <w:szCs w:val="16"/>
            </w:rPr>
            <w:t>1</w:t>
          </w:r>
        </w:p>
      </w:tc>
    </w:tr>
  </w:tbl>
  <w:p w:rsidR="009A1AF9" w:rsidRDefault="009A1AF9">
    <w:pPr>
      <w:pStyle w:val="Fuzeile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39E" w:rsidRDefault="0039239E">
      <w:r>
        <w:separator/>
      </w:r>
    </w:p>
  </w:footnote>
  <w:footnote w:type="continuationSeparator" w:id="0">
    <w:p w:rsidR="0039239E" w:rsidRDefault="003923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68" w:type="dxa"/>
        <w:right w:w="68" w:type="dxa"/>
      </w:tblCellMar>
      <w:tblLook w:val="04A0" w:firstRow="1" w:lastRow="0" w:firstColumn="1" w:lastColumn="0" w:noHBand="0" w:noVBand="1"/>
    </w:tblPr>
    <w:tblGrid>
      <w:gridCol w:w="3932"/>
      <w:gridCol w:w="1806"/>
      <w:gridCol w:w="3618"/>
    </w:tblGrid>
    <w:tr w:rsidR="009A1AF9" w:rsidTr="00A47B59">
      <w:trPr>
        <w:trHeight w:hRule="exact" w:val="227"/>
      </w:trPr>
      <w:tc>
        <w:tcPr>
          <w:tcW w:w="9356" w:type="dxa"/>
          <w:gridSpan w:val="3"/>
        </w:tcPr>
        <w:p w:rsidR="009A1AF9" w:rsidRPr="008103E2" w:rsidRDefault="009A1AF9" w:rsidP="00A47B59">
          <w:pPr>
            <w:pStyle w:val="Kopfzeile"/>
            <w:rPr>
              <w:rFonts w:ascii="Arial" w:hAnsi="Arial"/>
              <w:sz w:val="20"/>
            </w:rPr>
          </w:pPr>
        </w:p>
      </w:tc>
    </w:tr>
    <w:tr w:rsidR="009A1AF9" w:rsidTr="00A47B59">
      <w:trPr>
        <w:trHeight w:hRule="exact" w:val="567"/>
      </w:trPr>
      <w:tc>
        <w:tcPr>
          <w:tcW w:w="3932" w:type="dxa"/>
          <w:vMerge w:val="restart"/>
        </w:tcPr>
        <w:p w:rsidR="009A1AF9" w:rsidRDefault="00C40903" w:rsidP="00A47B59">
          <w:pPr>
            <w:pStyle w:val="Kopfzeile"/>
          </w:pPr>
          <w:r>
            <w:rPr>
              <w:noProof/>
              <w:lang w:eastAsia="de-CH"/>
            </w:rPr>
            <w:drawing>
              <wp:inline distT="0" distB="0" distL="0" distR="0" wp14:anchorId="0D6F2AA3" wp14:editId="7CC35FEA">
                <wp:extent cx="2412000" cy="613271"/>
                <wp:effectExtent l="0" t="0" r="7620" b="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yschool_url_SRF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2000" cy="6132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06" w:type="dxa"/>
          <w:vMerge w:val="restart"/>
        </w:tcPr>
        <w:p w:rsidR="009A1AF9" w:rsidRDefault="009A1AF9" w:rsidP="00A47B59">
          <w:pPr>
            <w:pStyle w:val="Kopfzeile"/>
            <w:jc w:val="center"/>
          </w:pPr>
        </w:p>
      </w:tc>
      <w:tc>
        <w:tcPr>
          <w:tcW w:w="3618" w:type="dxa"/>
          <w:vAlign w:val="bottom"/>
        </w:tcPr>
        <w:p w:rsidR="009A1AF9" w:rsidRDefault="009A1AF9" w:rsidP="00C40903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  <w:r>
            <w:rPr>
              <w:rFonts w:ascii="Arial" w:hAnsi="Arial"/>
              <w:b/>
              <w:sz w:val="24"/>
              <w:szCs w:val="24"/>
            </w:rPr>
            <w:t xml:space="preserve">Arbeitsblatt </w:t>
          </w:r>
          <w:r w:rsidR="00C40903">
            <w:rPr>
              <w:rFonts w:ascii="Arial" w:hAnsi="Arial"/>
              <w:b/>
              <w:sz w:val="24"/>
              <w:szCs w:val="24"/>
            </w:rPr>
            <w:t>2</w:t>
          </w:r>
        </w:p>
        <w:p w:rsidR="00063290" w:rsidRPr="002D01FD" w:rsidRDefault="00063290" w:rsidP="00C40903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  <w:r>
            <w:rPr>
              <w:rFonts w:ascii="Arial" w:hAnsi="Arial"/>
              <w:b/>
              <w:sz w:val="24"/>
              <w:szCs w:val="24"/>
            </w:rPr>
            <w:t>Lösungen</w:t>
          </w:r>
        </w:p>
      </w:tc>
    </w:tr>
    <w:tr w:rsidR="009A1AF9" w:rsidTr="00A47B59">
      <w:trPr>
        <w:trHeight w:hRule="exact" w:val="397"/>
      </w:trPr>
      <w:tc>
        <w:tcPr>
          <w:tcW w:w="3932" w:type="dxa"/>
          <w:vMerge/>
        </w:tcPr>
        <w:p w:rsidR="009A1AF9" w:rsidRDefault="009A1AF9" w:rsidP="00A47B59">
          <w:pPr>
            <w:pStyle w:val="Kopfzeile"/>
            <w:rPr>
              <w:rFonts w:ascii="Arial" w:hAnsi="Arial"/>
              <w:noProof/>
              <w:sz w:val="26"/>
              <w:lang w:eastAsia="de-CH"/>
            </w:rPr>
          </w:pPr>
        </w:p>
      </w:tc>
      <w:tc>
        <w:tcPr>
          <w:tcW w:w="1806" w:type="dxa"/>
          <w:vMerge/>
        </w:tcPr>
        <w:p w:rsidR="009A1AF9" w:rsidRDefault="009A1AF9" w:rsidP="00A47B59">
          <w:pPr>
            <w:pStyle w:val="Kopfzeile"/>
          </w:pPr>
        </w:p>
      </w:tc>
      <w:tc>
        <w:tcPr>
          <w:tcW w:w="3618" w:type="dxa"/>
          <w:vAlign w:val="bottom"/>
        </w:tcPr>
        <w:p w:rsidR="009A1AF9" w:rsidRPr="002D01FD" w:rsidRDefault="009A1AF9" w:rsidP="00A47B59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</w:p>
      </w:tc>
    </w:tr>
    <w:tr w:rsidR="009A1AF9" w:rsidTr="00A47B59">
      <w:trPr>
        <w:trHeight w:hRule="exact" w:val="227"/>
      </w:trPr>
      <w:tc>
        <w:tcPr>
          <w:tcW w:w="9356" w:type="dxa"/>
          <w:gridSpan w:val="3"/>
        </w:tcPr>
        <w:p w:rsidR="009A1AF9" w:rsidRDefault="009A1AF9" w:rsidP="00A47B59">
          <w:pPr>
            <w:pStyle w:val="Kopfzeile"/>
          </w:pPr>
        </w:p>
      </w:tc>
    </w:tr>
    <w:tr w:rsidR="009A1AF9" w:rsidTr="00A47B59">
      <w:tc>
        <w:tcPr>
          <w:tcW w:w="9356" w:type="dxa"/>
          <w:gridSpan w:val="3"/>
          <w:shd w:val="clear" w:color="auto" w:fill="C7C0B9"/>
          <w:vAlign w:val="center"/>
        </w:tcPr>
        <w:p w:rsidR="009A1AF9" w:rsidRPr="00E53CA0" w:rsidRDefault="00FA2D0F" w:rsidP="00A47B59">
          <w:pPr>
            <w:pStyle w:val="Kopfzeile"/>
            <w:rPr>
              <w:rFonts w:ascii="Arial" w:hAnsi="Arial"/>
              <w:b/>
              <w:sz w:val="20"/>
            </w:rPr>
          </w:pPr>
          <w:r>
            <w:rPr>
              <w:rFonts w:ascii="Arial" w:hAnsi="Arial"/>
              <w:b/>
              <w:sz w:val="20"/>
            </w:rPr>
            <w:t>Werkplatz Schweiz</w:t>
          </w:r>
        </w:p>
      </w:tc>
    </w:tr>
  </w:tbl>
  <w:p w:rsidR="009A1AF9" w:rsidRPr="00F0097F" w:rsidRDefault="009A1AF9">
    <w:pPr>
      <w:pStyle w:val="Kopfzeile"/>
      <w:rPr>
        <w:rFonts w:ascii="Arial" w:hAnsi="Arial"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68" w:type="dxa"/>
        <w:right w:w="68" w:type="dxa"/>
      </w:tblCellMar>
      <w:tblLook w:val="04A0" w:firstRow="1" w:lastRow="0" w:firstColumn="1" w:lastColumn="0" w:noHBand="0" w:noVBand="1"/>
    </w:tblPr>
    <w:tblGrid>
      <w:gridCol w:w="2762"/>
      <w:gridCol w:w="170"/>
      <w:gridCol w:w="1000"/>
      <w:gridCol w:w="1806"/>
      <w:gridCol w:w="1872"/>
      <w:gridCol w:w="1746"/>
    </w:tblGrid>
    <w:tr w:rsidR="00F56A68" w:rsidTr="003E2969">
      <w:trPr>
        <w:trHeight w:val="227"/>
      </w:trPr>
      <w:tc>
        <w:tcPr>
          <w:tcW w:w="9356" w:type="dxa"/>
          <w:gridSpan w:val="6"/>
          <w:vAlign w:val="center"/>
        </w:tcPr>
        <w:p w:rsidR="00F56A68" w:rsidRPr="00092BCF" w:rsidRDefault="00F56A68" w:rsidP="003E2969">
          <w:pPr>
            <w:pStyle w:val="Kopfzeile"/>
            <w:rPr>
              <w:rFonts w:ascii="Arial" w:hAnsi="Arial"/>
              <w:sz w:val="20"/>
            </w:rPr>
          </w:pPr>
        </w:p>
      </w:tc>
    </w:tr>
    <w:tr w:rsidR="00F56A68" w:rsidTr="003E2969">
      <w:trPr>
        <w:trHeight w:hRule="exact" w:val="567"/>
      </w:trPr>
      <w:tc>
        <w:tcPr>
          <w:tcW w:w="3932" w:type="dxa"/>
          <w:gridSpan w:val="3"/>
          <w:vMerge w:val="restart"/>
        </w:tcPr>
        <w:p w:rsidR="00F56A68" w:rsidRDefault="00F56A68" w:rsidP="003E2969">
          <w:pPr>
            <w:pStyle w:val="Kopfzeile"/>
          </w:pPr>
          <w:r>
            <w:rPr>
              <w:noProof/>
              <w:lang w:eastAsia="de-CH"/>
            </w:rPr>
            <w:drawing>
              <wp:inline distT="0" distB="0" distL="0" distR="0" wp14:anchorId="7F8A3C80" wp14:editId="753FF7DB">
                <wp:extent cx="2412000" cy="613271"/>
                <wp:effectExtent l="0" t="0" r="7620" b="0"/>
                <wp:docPr id="6" name="Grafi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yschool_url_SRF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2000" cy="6132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06" w:type="dxa"/>
          <w:vMerge w:val="restart"/>
        </w:tcPr>
        <w:p w:rsidR="00F56A68" w:rsidRDefault="00F56A68" w:rsidP="003E2969">
          <w:pPr>
            <w:pStyle w:val="Kopfzeile"/>
          </w:pPr>
        </w:p>
        <w:p w:rsidR="00F56A68" w:rsidRPr="0008046F" w:rsidRDefault="00F56A68" w:rsidP="003E2969">
          <w:pPr>
            <w:jc w:val="center"/>
          </w:pPr>
        </w:p>
      </w:tc>
      <w:tc>
        <w:tcPr>
          <w:tcW w:w="3618" w:type="dxa"/>
          <w:gridSpan w:val="2"/>
          <w:vAlign w:val="bottom"/>
        </w:tcPr>
        <w:p w:rsidR="00F56A68" w:rsidRDefault="0005392D" w:rsidP="003E2969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  <w:r>
            <w:rPr>
              <w:rFonts w:ascii="Arial" w:hAnsi="Arial"/>
              <w:b/>
              <w:sz w:val="24"/>
              <w:szCs w:val="24"/>
            </w:rPr>
            <w:t>Arbeitsblatt 2</w:t>
          </w:r>
        </w:p>
        <w:p w:rsidR="00D564B7" w:rsidRPr="002D01FD" w:rsidRDefault="00D564B7" w:rsidP="003E2969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  <w:r>
            <w:rPr>
              <w:rFonts w:ascii="Arial" w:hAnsi="Arial"/>
              <w:b/>
              <w:sz w:val="24"/>
              <w:szCs w:val="24"/>
            </w:rPr>
            <w:t>Lösungen</w:t>
          </w:r>
        </w:p>
      </w:tc>
    </w:tr>
    <w:tr w:rsidR="00F56A68" w:rsidTr="003E2969">
      <w:trPr>
        <w:trHeight w:hRule="exact" w:val="397"/>
      </w:trPr>
      <w:tc>
        <w:tcPr>
          <w:tcW w:w="3932" w:type="dxa"/>
          <w:gridSpan w:val="3"/>
          <w:vMerge/>
        </w:tcPr>
        <w:p w:rsidR="00F56A68" w:rsidRDefault="00F56A68" w:rsidP="003E2969">
          <w:pPr>
            <w:pStyle w:val="Kopfzeile"/>
            <w:rPr>
              <w:rFonts w:ascii="Arial" w:hAnsi="Arial"/>
              <w:noProof/>
              <w:sz w:val="26"/>
              <w:lang w:eastAsia="de-CH"/>
            </w:rPr>
          </w:pPr>
        </w:p>
      </w:tc>
      <w:tc>
        <w:tcPr>
          <w:tcW w:w="1806" w:type="dxa"/>
          <w:vMerge/>
        </w:tcPr>
        <w:p w:rsidR="00F56A68" w:rsidRDefault="00F56A68" w:rsidP="003E2969">
          <w:pPr>
            <w:pStyle w:val="Kopfzeile"/>
          </w:pPr>
        </w:p>
      </w:tc>
      <w:tc>
        <w:tcPr>
          <w:tcW w:w="3618" w:type="dxa"/>
          <w:gridSpan w:val="2"/>
          <w:vAlign w:val="bottom"/>
        </w:tcPr>
        <w:p w:rsidR="00F56A68" w:rsidRPr="002D01FD" w:rsidRDefault="00F56A68" w:rsidP="003E2969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</w:p>
      </w:tc>
    </w:tr>
    <w:tr w:rsidR="00F56A68" w:rsidTr="003E2969">
      <w:trPr>
        <w:trHeight w:hRule="exact" w:val="227"/>
      </w:trPr>
      <w:tc>
        <w:tcPr>
          <w:tcW w:w="9356" w:type="dxa"/>
          <w:gridSpan w:val="6"/>
        </w:tcPr>
        <w:p w:rsidR="00F56A68" w:rsidRPr="00092BCF" w:rsidRDefault="00F56A68" w:rsidP="003E2969">
          <w:pPr>
            <w:pStyle w:val="Kopfzeile"/>
            <w:rPr>
              <w:rFonts w:ascii="Arial" w:hAnsi="Arial"/>
              <w:sz w:val="20"/>
            </w:rPr>
          </w:pPr>
        </w:p>
      </w:tc>
    </w:tr>
    <w:tr w:rsidR="00F56A68" w:rsidTr="003E2969">
      <w:trPr>
        <w:trHeight w:hRule="exact" w:val="227"/>
      </w:trPr>
      <w:tc>
        <w:tcPr>
          <w:tcW w:w="2762" w:type="dxa"/>
          <w:vMerge w:val="restart"/>
          <w:vAlign w:val="center"/>
        </w:tcPr>
        <w:p w:rsidR="00F56A68" w:rsidRDefault="00833EA9" w:rsidP="003E2969">
          <w:pPr>
            <w:pStyle w:val="Kopfzeile"/>
          </w:pPr>
          <w:r>
            <w:rPr>
              <w:noProof/>
              <w:lang w:eastAsia="de-CH"/>
            </w:rPr>
            <w:drawing>
              <wp:inline distT="0" distB="0" distL="0" distR="0">
                <wp:extent cx="1665833" cy="936000"/>
                <wp:effectExtent l="0" t="0" r="0" b="0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OLOURBOX852608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65833" cy="93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" w:type="dxa"/>
          <w:vMerge w:val="restart"/>
        </w:tcPr>
        <w:p w:rsidR="00F56A68" w:rsidRDefault="00F56A68" w:rsidP="003E2969">
          <w:pPr>
            <w:pStyle w:val="Kopfzeile"/>
          </w:pPr>
        </w:p>
      </w:tc>
      <w:tc>
        <w:tcPr>
          <w:tcW w:w="4678" w:type="dxa"/>
          <w:gridSpan w:val="3"/>
          <w:shd w:val="clear" w:color="auto" w:fill="C7C0B9"/>
          <w:vAlign w:val="center"/>
        </w:tcPr>
        <w:p w:rsidR="00F56A68" w:rsidRPr="002D01FD" w:rsidRDefault="00F56A68" w:rsidP="003E2969">
          <w:pPr>
            <w:pStyle w:val="Kopfzeile"/>
            <w:rPr>
              <w:rFonts w:ascii="Arial" w:hAnsi="Arial"/>
              <w:sz w:val="18"/>
              <w:szCs w:val="18"/>
            </w:rPr>
          </w:pPr>
          <w:r>
            <w:rPr>
              <w:rFonts w:ascii="Arial" w:hAnsi="Arial"/>
              <w:sz w:val="18"/>
            </w:rPr>
            <w:t>Wirtschaft für Sek II</w:t>
          </w:r>
        </w:p>
      </w:tc>
      <w:tc>
        <w:tcPr>
          <w:tcW w:w="1746" w:type="dxa"/>
          <w:shd w:val="clear" w:color="auto" w:fill="C7C0B9"/>
          <w:vAlign w:val="center"/>
        </w:tcPr>
        <w:p w:rsidR="00F56A68" w:rsidRPr="002D01FD" w:rsidRDefault="00F56A68" w:rsidP="003E2969">
          <w:pPr>
            <w:pStyle w:val="Kopfzeile"/>
            <w:jc w:val="right"/>
            <w:rPr>
              <w:rFonts w:ascii="Arial" w:hAnsi="Arial"/>
              <w:sz w:val="18"/>
              <w:szCs w:val="18"/>
            </w:rPr>
          </w:pPr>
        </w:p>
      </w:tc>
    </w:tr>
    <w:tr w:rsidR="00F56A68" w:rsidTr="003E2969">
      <w:trPr>
        <w:trHeight w:hRule="exact" w:val="454"/>
      </w:trPr>
      <w:tc>
        <w:tcPr>
          <w:tcW w:w="2762" w:type="dxa"/>
          <w:vMerge/>
        </w:tcPr>
        <w:p w:rsidR="00F56A68" w:rsidRDefault="00F56A68" w:rsidP="003E2969">
          <w:pPr>
            <w:pStyle w:val="Kopfzeile"/>
          </w:pPr>
        </w:p>
      </w:tc>
      <w:tc>
        <w:tcPr>
          <w:tcW w:w="170" w:type="dxa"/>
          <w:vMerge/>
        </w:tcPr>
        <w:p w:rsidR="00F56A68" w:rsidRDefault="00F56A68" w:rsidP="003E2969">
          <w:pPr>
            <w:pStyle w:val="Kopfzeile"/>
          </w:pPr>
        </w:p>
      </w:tc>
      <w:tc>
        <w:tcPr>
          <w:tcW w:w="6424" w:type="dxa"/>
          <w:gridSpan w:val="4"/>
          <w:shd w:val="clear" w:color="auto" w:fill="EAEAEA"/>
          <w:vAlign w:val="bottom"/>
        </w:tcPr>
        <w:p w:rsidR="00F56A68" w:rsidRPr="00C86D4C" w:rsidRDefault="00F56A68" w:rsidP="003E2969">
          <w:pPr>
            <w:pStyle w:val="Kopfzeile"/>
            <w:rPr>
              <w:rFonts w:ascii="Arial" w:hAnsi="Arial"/>
              <w:b/>
              <w:sz w:val="24"/>
              <w:szCs w:val="24"/>
            </w:rPr>
          </w:pPr>
          <w:r w:rsidRPr="00FA2AF8">
            <w:rPr>
              <w:rFonts w:ascii="Arial" w:hAnsi="Arial"/>
              <w:b/>
              <w:sz w:val="20"/>
              <w:szCs w:val="24"/>
            </w:rPr>
            <w:t xml:space="preserve">Werkplatz Schweiz </w:t>
          </w:r>
        </w:p>
      </w:tc>
    </w:tr>
    <w:tr w:rsidR="00F56A68" w:rsidTr="000F3E33">
      <w:trPr>
        <w:trHeight w:hRule="exact" w:val="811"/>
      </w:trPr>
      <w:tc>
        <w:tcPr>
          <w:tcW w:w="2762" w:type="dxa"/>
          <w:vMerge/>
        </w:tcPr>
        <w:p w:rsidR="00F56A68" w:rsidRDefault="00F56A68" w:rsidP="003E2969">
          <w:pPr>
            <w:pStyle w:val="Kopfzeile"/>
          </w:pPr>
        </w:p>
      </w:tc>
      <w:tc>
        <w:tcPr>
          <w:tcW w:w="170" w:type="dxa"/>
          <w:vMerge/>
        </w:tcPr>
        <w:p w:rsidR="00F56A68" w:rsidRDefault="00F56A68" w:rsidP="003E2969">
          <w:pPr>
            <w:pStyle w:val="Kopfzeile"/>
          </w:pPr>
        </w:p>
      </w:tc>
      <w:tc>
        <w:tcPr>
          <w:tcW w:w="6424" w:type="dxa"/>
          <w:gridSpan w:val="4"/>
          <w:shd w:val="clear" w:color="auto" w:fill="EAEAEA"/>
        </w:tcPr>
        <w:p w:rsidR="00F56A68" w:rsidRPr="00A1445C" w:rsidRDefault="0005392D" w:rsidP="0005392D">
          <w:pPr>
            <w:tabs>
              <w:tab w:val="left" w:pos="3146"/>
            </w:tabs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Beitrag 2: </w:t>
          </w:r>
          <w:r>
            <w:rPr>
              <w:rFonts w:ascii="Arial" w:hAnsi="Arial"/>
              <w:sz w:val="16"/>
              <w:szCs w:val="24"/>
            </w:rPr>
            <w:t xml:space="preserve">Thermoplan </w:t>
          </w:r>
          <w:r>
            <w:rPr>
              <w:rFonts w:ascii="Arial" w:hAnsi="Arial"/>
              <w:sz w:val="16"/>
            </w:rPr>
            <w:t>(ECO, 05.03.2012) 07:52 min</w:t>
          </w:r>
        </w:p>
      </w:tc>
    </w:tr>
  </w:tbl>
  <w:p w:rsidR="009A1AF9" w:rsidRPr="00F0097F" w:rsidRDefault="009A1AF9">
    <w:pPr>
      <w:pStyle w:val="Kopfzeile"/>
      <w:rPr>
        <w:rFonts w:ascii="Arial" w:hAnsi="Arial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A62FC"/>
    <w:multiLevelType w:val="hybridMultilevel"/>
    <w:tmpl w:val="77D0D54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227B7"/>
    <w:multiLevelType w:val="hybridMultilevel"/>
    <w:tmpl w:val="39BEA668"/>
    <w:lvl w:ilvl="0" w:tplc="88A476E0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81CBA"/>
    <w:multiLevelType w:val="hybridMultilevel"/>
    <w:tmpl w:val="A0F688C8"/>
    <w:lvl w:ilvl="0" w:tplc="C1880E06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A1364A"/>
    <w:multiLevelType w:val="hybridMultilevel"/>
    <w:tmpl w:val="706E869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AF5F09"/>
    <w:multiLevelType w:val="hybridMultilevel"/>
    <w:tmpl w:val="17EAF3FE"/>
    <w:lvl w:ilvl="0" w:tplc="14EC04D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EF74B7"/>
    <w:multiLevelType w:val="hybridMultilevel"/>
    <w:tmpl w:val="B9043C0C"/>
    <w:lvl w:ilvl="0" w:tplc="1EFAC186">
      <w:start w:val="4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E65B99"/>
    <w:multiLevelType w:val="hybridMultilevel"/>
    <w:tmpl w:val="371224BC"/>
    <w:lvl w:ilvl="0" w:tplc="908E2B5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D35F57"/>
    <w:multiLevelType w:val="hybridMultilevel"/>
    <w:tmpl w:val="972264C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5B100F"/>
    <w:multiLevelType w:val="hybridMultilevel"/>
    <w:tmpl w:val="6C2A1A62"/>
    <w:lvl w:ilvl="0" w:tplc="254E996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AA5911"/>
    <w:multiLevelType w:val="hybridMultilevel"/>
    <w:tmpl w:val="2A90267E"/>
    <w:lvl w:ilvl="0" w:tplc="FF24C80A">
      <w:start w:val="1"/>
      <w:numFmt w:val="lowerLetter"/>
      <w:lvlText w:val="%1)"/>
      <w:lvlJc w:val="left"/>
      <w:pPr>
        <w:ind w:left="1004" w:hanging="360"/>
      </w:pPr>
      <w:rPr>
        <w:sz w:val="20"/>
        <w:szCs w:val="20"/>
      </w:rPr>
    </w:lvl>
    <w:lvl w:ilvl="1" w:tplc="08070019" w:tentative="1">
      <w:start w:val="1"/>
      <w:numFmt w:val="lowerLetter"/>
      <w:lvlText w:val="%2."/>
      <w:lvlJc w:val="left"/>
      <w:pPr>
        <w:ind w:left="1724" w:hanging="360"/>
      </w:pPr>
    </w:lvl>
    <w:lvl w:ilvl="2" w:tplc="0807001B" w:tentative="1">
      <w:start w:val="1"/>
      <w:numFmt w:val="lowerRoman"/>
      <w:lvlText w:val="%3."/>
      <w:lvlJc w:val="right"/>
      <w:pPr>
        <w:ind w:left="2444" w:hanging="180"/>
      </w:pPr>
    </w:lvl>
    <w:lvl w:ilvl="3" w:tplc="0807000F" w:tentative="1">
      <w:start w:val="1"/>
      <w:numFmt w:val="decimal"/>
      <w:lvlText w:val="%4."/>
      <w:lvlJc w:val="left"/>
      <w:pPr>
        <w:ind w:left="3164" w:hanging="360"/>
      </w:pPr>
    </w:lvl>
    <w:lvl w:ilvl="4" w:tplc="08070019" w:tentative="1">
      <w:start w:val="1"/>
      <w:numFmt w:val="lowerLetter"/>
      <w:lvlText w:val="%5."/>
      <w:lvlJc w:val="left"/>
      <w:pPr>
        <w:ind w:left="3884" w:hanging="360"/>
      </w:pPr>
    </w:lvl>
    <w:lvl w:ilvl="5" w:tplc="0807001B" w:tentative="1">
      <w:start w:val="1"/>
      <w:numFmt w:val="lowerRoman"/>
      <w:lvlText w:val="%6."/>
      <w:lvlJc w:val="right"/>
      <w:pPr>
        <w:ind w:left="4604" w:hanging="180"/>
      </w:pPr>
    </w:lvl>
    <w:lvl w:ilvl="6" w:tplc="0807000F" w:tentative="1">
      <w:start w:val="1"/>
      <w:numFmt w:val="decimal"/>
      <w:lvlText w:val="%7."/>
      <w:lvlJc w:val="left"/>
      <w:pPr>
        <w:ind w:left="5324" w:hanging="360"/>
      </w:pPr>
    </w:lvl>
    <w:lvl w:ilvl="7" w:tplc="08070019" w:tentative="1">
      <w:start w:val="1"/>
      <w:numFmt w:val="lowerLetter"/>
      <w:lvlText w:val="%8."/>
      <w:lvlJc w:val="left"/>
      <w:pPr>
        <w:ind w:left="6044" w:hanging="360"/>
      </w:pPr>
    </w:lvl>
    <w:lvl w:ilvl="8" w:tplc="08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4F8C789A"/>
    <w:multiLevelType w:val="hybridMultilevel"/>
    <w:tmpl w:val="C338C44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AC0DAB"/>
    <w:multiLevelType w:val="hybridMultilevel"/>
    <w:tmpl w:val="371224BC"/>
    <w:lvl w:ilvl="0" w:tplc="E6EA329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4AD2DED"/>
    <w:multiLevelType w:val="hybridMultilevel"/>
    <w:tmpl w:val="5872903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A01107"/>
    <w:multiLevelType w:val="hybridMultilevel"/>
    <w:tmpl w:val="B8BC854E"/>
    <w:lvl w:ilvl="0" w:tplc="C1880E06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0209A2"/>
    <w:multiLevelType w:val="hybridMultilevel"/>
    <w:tmpl w:val="74988766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DAD4F6A"/>
    <w:multiLevelType w:val="hybridMultilevel"/>
    <w:tmpl w:val="1308890C"/>
    <w:lvl w:ilvl="0" w:tplc="3222A0C4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BF4266"/>
    <w:multiLevelType w:val="hybridMultilevel"/>
    <w:tmpl w:val="EB722DF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15150D"/>
    <w:multiLevelType w:val="hybridMultilevel"/>
    <w:tmpl w:val="B5A637CC"/>
    <w:lvl w:ilvl="0" w:tplc="D2C68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C51B31"/>
    <w:multiLevelType w:val="hybridMultilevel"/>
    <w:tmpl w:val="371224BC"/>
    <w:lvl w:ilvl="0" w:tplc="CF8479A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1"/>
  </w:num>
  <w:num w:numId="3">
    <w:abstractNumId w:val="6"/>
  </w:num>
  <w:num w:numId="4">
    <w:abstractNumId w:val="18"/>
  </w:num>
  <w:num w:numId="5">
    <w:abstractNumId w:val="17"/>
  </w:num>
  <w:num w:numId="6">
    <w:abstractNumId w:val="14"/>
  </w:num>
  <w:num w:numId="7">
    <w:abstractNumId w:val="7"/>
  </w:num>
  <w:num w:numId="8">
    <w:abstractNumId w:val="4"/>
  </w:num>
  <w:num w:numId="9">
    <w:abstractNumId w:val="16"/>
  </w:num>
  <w:num w:numId="10">
    <w:abstractNumId w:val="5"/>
  </w:num>
  <w:num w:numId="11">
    <w:abstractNumId w:val="10"/>
  </w:num>
  <w:num w:numId="12">
    <w:abstractNumId w:val="3"/>
  </w:num>
  <w:num w:numId="13">
    <w:abstractNumId w:val="15"/>
  </w:num>
  <w:num w:numId="14">
    <w:abstractNumId w:val="12"/>
  </w:num>
  <w:num w:numId="15">
    <w:abstractNumId w:val="13"/>
  </w:num>
  <w:num w:numId="16">
    <w:abstractNumId w:val="0"/>
  </w:num>
  <w:num w:numId="17">
    <w:abstractNumId w:val="2"/>
  </w:num>
  <w:num w:numId="18">
    <w:abstractNumId w:val="9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09"/>
  <w:autoHyphenation/>
  <w:hyphenationZone w:val="425"/>
  <w:doNotShadeFormData/>
  <w:noPunctuationKerning/>
  <w:characterSpacingControl w:val="doNotCompress"/>
  <w:hdrShapeDefaults>
    <o:shapedefaults v:ext="edit" spidmax="97281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2ED"/>
    <w:rsid w:val="000034CE"/>
    <w:rsid w:val="00012008"/>
    <w:rsid w:val="000127D3"/>
    <w:rsid w:val="00013301"/>
    <w:rsid w:val="00024631"/>
    <w:rsid w:val="000305D1"/>
    <w:rsid w:val="00034C0B"/>
    <w:rsid w:val="00046FC6"/>
    <w:rsid w:val="0005392D"/>
    <w:rsid w:val="000542A1"/>
    <w:rsid w:val="00054A08"/>
    <w:rsid w:val="00061923"/>
    <w:rsid w:val="00063290"/>
    <w:rsid w:val="0006345C"/>
    <w:rsid w:val="00065561"/>
    <w:rsid w:val="00070869"/>
    <w:rsid w:val="00070E33"/>
    <w:rsid w:val="000752ED"/>
    <w:rsid w:val="000839E6"/>
    <w:rsid w:val="00084979"/>
    <w:rsid w:val="00085A93"/>
    <w:rsid w:val="00085CEA"/>
    <w:rsid w:val="00086C9A"/>
    <w:rsid w:val="000A47B0"/>
    <w:rsid w:val="000B1B25"/>
    <w:rsid w:val="000B7030"/>
    <w:rsid w:val="000B73FE"/>
    <w:rsid w:val="000C21CF"/>
    <w:rsid w:val="000D6469"/>
    <w:rsid w:val="000E19F7"/>
    <w:rsid w:val="000E4FA6"/>
    <w:rsid w:val="000E56E8"/>
    <w:rsid w:val="000F3E33"/>
    <w:rsid w:val="000F750F"/>
    <w:rsid w:val="00101A8C"/>
    <w:rsid w:val="00101BE1"/>
    <w:rsid w:val="00107A15"/>
    <w:rsid w:val="0011371C"/>
    <w:rsid w:val="00114139"/>
    <w:rsid w:val="001176D3"/>
    <w:rsid w:val="00121B9E"/>
    <w:rsid w:val="001312E4"/>
    <w:rsid w:val="001357C8"/>
    <w:rsid w:val="00143CB8"/>
    <w:rsid w:val="00143D26"/>
    <w:rsid w:val="00143E46"/>
    <w:rsid w:val="001467F6"/>
    <w:rsid w:val="0014781B"/>
    <w:rsid w:val="00150F69"/>
    <w:rsid w:val="0015485F"/>
    <w:rsid w:val="00157807"/>
    <w:rsid w:val="00166279"/>
    <w:rsid w:val="00180A2A"/>
    <w:rsid w:val="00184653"/>
    <w:rsid w:val="00195A0E"/>
    <w:rsid w:val="001A3224"/>
    <w:rsid w:val="001B3C76"/>
    <w:rsid w:val="001B77E2"/>
    <w:rsid w:val="001F4AED"/>
    <w:rsid w:val="002049FF"/>
    <w:rsid w:val="00230447"/>
    <w:rsid w:val="002338AA"/>
    <w:rsid w:val="00233B2B"/>
    <w:rsid w:val="00233B90"/>
    <w:rsid w:val="00244868"/>
    <w:rsid w:val="002468E5"/>
    <w:rsid w:val="00253F37"/>
    <w:rsid w:val="00255804"/>
    <w:rsid w:val="002558F8"/>
    <w:rsid w:val="00257F9B"/>
    <w:rsid w:val="00282A56"/>
    <w:rsid w:val="0028586C"/>
    <w:rsid w:val="00291A61"/>
    <w:rsid w:val="002C6B1D"/>
    <w:rsid w:val="002C6DBD"/>
    <w:rsid w:val="002D00AC"/>
    <w:rsid w:val="002E077C"/>
    <w:rsid w:val="002E4986"/>
    <w:rsid w:val="00304EED"/>
    <w:rsid w:val="00323D0D"/>
    <w:rsid w:val="003302AB"/>
    <w:rsid w:val="00330A77"/>
    <w:rsid w:val="003429F6"/>
    <w:rsid w:val="0035520A"/>
    <w:rsid w:val="003601B9"/>
    <w:rsid w:val="0037009E"/>
    <w:rsid w:val="00380429"/>
    <w:rsid w:val="00384482"/>
    <w:rsid w:val="00385ECA"/>
    <w:rsid w:val="00386693"/>
    <w:rsid w:val="0039239E"/>
    <w:rsid w:val="003A3024"/>
    <w:rsid w:val="003B7E23"/>
    <w:rsid w:val="003D3134"/>
    <w:rsid w:val="003D6D50"/>
    <w:rsid w:val="003E7FF0"/>
    <w:rsid w:val="003F6BE6"/>
    <w:rsid w:val="00410447"/>
    <w:rsid w:val="00415BC5"/>
    <w:rsid w:val="004318F3"/>
    <w:rsid w:val="0044097B"/>
    <w:rsid w:val="00442666"/>
    <w:rsid w:val="0044293F"/>
    <w:rsid w:val="00451D90"/>
    <w:rsid w:val="004554C2"/>
    <w:rsid w:val="00464689"/>
    <w:rsid w:val="00470262"/>
    <w:rsid w:val="00480092"/>
    <w:rsid w:val="00483CAF"/>
    <w:rsid w:val="00485C23"/>
    <w:rsid w:val="00491FA5"/>
    <w:rsid w:val="00492EE6"/>
    <w:rsid w:val="00497544"/>
    <w:rsid w:val="004B0B5D"/>
    <w:rsid w:val="004B6E8A"/>
    <w:rsid w:val="004C3AF7"/>
    <w:rsid w:val="004D49D5"/>
    <w:rsid w:val="004D656E"/>
    <w:rsid w:val="004E0446"/>
    <w:rsid w:val="004E0B71"/>
    <w:rsid w:val="004E267D"/>
    <w:rsid w:val="004E5D66"/>
    <w:rsid w:val="004F1B50"/>
    <w:rsid w:val="004F5721"/>
    <w:rsid w:val="004F712E"/>
    <w:rsid w:val="0050163A"/>
    <w:rsid w:val="005065F5"/>
    <w:rsid w:val="005149F7"/>
    <w:rsid w:val="00516997"/>
    <w:rsid w:val="00530FAB"/>
    <w:rsid w:val="00543A6C"/>
    <w:rsid w:val="005503DB"/>
    <w:rsid w:val="00557E96"/>
    <w:rsid w:val="00560CEB"/>
    <w:rsid w:val="0056227C"/>
    <w:rsid w:val="0056290E"/>
    <w:rsid w:val="0058095E"/>
    <w:rsid w:val="00583D3E"/>
    <w:rsid w:val="005841F8"/>
    <w:rsid w:val="005850A5"/>
    <w:rsid w:val="00596284"/>
    <w:rsid w:val="005B2FF2"/>
    <w:rsid w:val="005B7135"/>
    <w:rsid w:val="005C6985"/>
    <w:rsid w:val="005D1E03"/>
    <w:rsid w:val="005D736C"/>
    <w:rsid w:val="005D7D38"/>
    <w:rsid w:val="005E2B83"/>
    <w:rsid w:val="005F6BBF"/>
    <w:rsid w:val="00601ECB"/>
    <w:rsid w:val="00614018"/>
    <w:rsid w:val="00630D72"/>
    <w:rsid w:val="00633DBC"/>
    <w:rsid w:val="006524D0"/>
    <w:rsid w:val="006560AA"/>
    <w:rsid w:val="00661563"/>
    <w:rsid w:val="00664426"/>
    <w:rsid w:val="00664E04"/>
    <w:rsid w:val="00667D87"/>
    <w:rsid w:val="006765E0"/>
    <w:rsid w:val="00676CB1"/>
    <w:rsid w:val="006837EB"/>
    <w:rsid w:val="006948EA"/>
    <w:rsid w:val="00695AC4"/>
    <w:rsid w:val="00696D22"/>
    <w:rsid w:val="006A0C06"/>
    <w:rsid w:val="006A3A72"/>
    <w:rsid w:val="006A6A7E"/>
    <w:rsid w:val="006D1C8D"/>
    <w:rsid w:val="006E2F5F"/>
    <w:rsid w:val="006E6675"/>
    <w:rsid w:val="006E7C95"/>
    <w:rsid w:val="006F0AE2"/>
    <w:rsid w:val="0070285A"/>
    <w:rsid w:val="00702885"/>
    <w:rsid w:val="00711CFD"/>
    <w:rsid w:val="00724A6B"/>
    <w:rsid w:val="00725421"/>
    <w:rsid w:val="00727FA1"/>
    <w:rsid w:val="0074524C"/>
    <w:rsid w:val="00761070"/>
    <w:rsid w:val="00766C9D"/>
    <w:rsid w:val="007710E0"/>
    <w:rsid w:val="007726EF"/>
    <w:rsid w:val="00772DEC"/>
    <w:rsid w:val="00774D62"/>
    <w:rsid w:val="007776A8"/>
    <w:rsid w:val="00790266"/>
    <w:rsid w:val="00793AB2"/>
    <w:rsid w:val="00796C17"/>
    <w:rsid w:val="007A52E9"/>
    <w:rsid w:val="007B0B1A"/>
    <w:rsid w:val="007B5612"/>
    <w:rsid w:val="007B615D"/>
    <w:rsid w:val="007C1254"/>
    <w:rsid w:val="007C62DC"/>
    <w:rsid w:val="007E05B0"/>
    <w:rsid w:val="007E2C2F"/>
    <w:rsid w:val="007E4FEF"/>
    <w:rsid w:val="007E5738"/>
    <w:rsid w:val="007F5172"/>
    <w:rsid w:val="007F7641"/>
    <w:rsid w:val="008157D9"/>
    <w:rsid w:val="008223B9"/>
    <w:rsid w:val="00825472"/>
    <w:rsid w:val="008338DE"/>
    <w:rsid w:val="00833EA9"/>
    <w:rsid w:val="0083474E"/>
    <w:rsid w:val="00837C30"/>
    <w:rsid w:val="00854008"/>
    <w:rsid w:val="008638DA"/>
    <w:rsid w:val="00863DC3"/>
    <w:rsid w:val="008730DE"/>
    <w:rsid w:val="008750A5"/>
    <w:rsid w:val="00877CB8"/>
    <w:rsid w:val="008821BF"/>
    <w:rsid w:val="008B1A3C"/>
    <w:rsid w:val="008B2AC2"/>
    <w:rsid w:val="008C13CF"/>
    <w:rsid w:val="008C209F"/>
    <w:rsid w:val="008C2425"/>
    <w:rsid w:val="008C3464"/>
    <w:rsid w:val="008D3113"/>
    <w:rsid w:val="008E4517"/>
    <w:rsid w:val="008E6883"/>
    <w:rsid w:val="008E6B2D"/>
    <w:rsid w:val="008E7F7B"/>
    <w:rsid w:val="008F0D28"/>
    <w:rsid w:val="0090365D"/>
    <w:rsid w:val="0090436E"/>
    <w:rsid w:val="00910E06"/>
    <w:rsid w:val="00931A69"/>
    <w:rsid w:val="00935A34"/>
    <w:rsid w:val="009401E4"/>
    <w:rsid w:val="009463F4"/>
    <w:rsid w:val="009469BE"/>
    <w:rsid w:val="00973366"/>
    <w:rsid w:val="00975CC9"/>
    <w:rsid w:val="00976744"/>
    <w:rsid w:val="00981363"/>
    <w:rsid w:val="0098167D"/>
    <w:rsid w:val="00983443"/>
    <w:rsid w:val="0098392B"/>
    <w:rsid w:val="00986734"/>
    <w:rsid w:val="009949D4"/>
    <w:rsid w:val="0099768D"/>
    <w:rsid w:val="009A1AF9"/>
    <w:rsid w:val="009A2BBB"/>
    <w:rsid w:val="009B1364"/>
    <w:rsid w:val="009B2EFE"/>
    <w:rsid w:val="009B7A3B"/>
    <w:rsid w:val="009C0580"/>
    <w:rsid w:val="009C12F7"/>
    <w:rsid w:val="009C45EE"/>
    <w:rsid w:val="009D3249"/>
    <w:rsid w:val="009E2D1C"/>
    <w:rsid w:val="009E7A31"/>
    <w:rsid w:val="009F16F3"/>
    <w:rsid w:val="009F3B37"/>
    <w:rsid w:val="00A120DD"/>
    <w:rsid w:val="00A130C7"/>
    <w:rsid w:val="00A306EE"/>
    <w:rsid w:val="00A30917"/>
    <w:rsid w:val="00A321FE"/>
    <w:rsid w:val="00A427DC"/>
    <w:rsid w:val="00A44367"/>
    <w:rsid w:val="00A44C9D"/>
    <w:rsid w:val="00A46D74"/>
    <w:rsid w:val="00A47B59"/>
    <w:rsid w:val="00A50A9F"/>
    <w:rsid w:val="00A51962"/>
    <w:rsid w:val="00A52B69"/>
    <w:rsid w:val="00A533BC"/>
    <w:rsid w:val="00A82058"/>
    <w:rsid w:val="00A82D35"/>
    <w:rsid w:val="00A9224A"/>
    <w:rsid w:val="00A9777A"/>
    <w:rsid w:val="00A97938"/>
    <w:rsid w:val="00AB0191"/>
    <w:rsid w:val="00AB76C5"/>
    <w:rsid w:val="00AC2B37"/>
    <w:rsid w:val="00AC4249"/>
    <w:rsid w:val="00AC6957"/>
    <w:rsid w:val="00AF60CF"/>
    <w:rsid w:val="00B008FF"/>
    <w:rsid w:val="00B0398C"/>
    <w:rsid w:val="00B07FF4"/>
    <w:rsid w:val="00B15001"/>
    <w:rsid w:val="00B179D8"/>
    <w:rsid w:val="00B27228"/>
    <w:rsid w:val="00B31E92"/>
    <w:rsid w:val="00B34CB3"/>
    <w:rsid w:val="00B45A96"/>
    <w:rsid w:val="00B4742B"/>
    <w:rsid w:val="00B53642"/>
    <w:rsid w:val="00B55FEF"/>
    <w:rsid w:val="00B63CB0"/>
    <w:rsid w:val="00B64311"/>
    <w:rsid w:val="00B75D0F"/>
    <w:rsid w:val="00B87E56"/>
    <w:rsid w:val="00BA620B"/>
    <w:rsid w:val="00BB2564"/>
    <w:rsid w:val="00BB5BC5"/>
    <w:rsid w:val="00BC0D60"/>
    <w:rsid w:val="00BC7FD9"/>
    <w:rsid w:val="00BF26B5"/>
    <w:rsid w:val="00BF7FC2"/>
    <w:rsid w:val="00C053BF"/>
    <w:rsid w:val="00C06F30"/>
    <w:rsid w:val="00C070D8"/>
    <w:rsid w:val="00C11D92"/>
    <w:rsid w:val="00C15202"/>
    <w:rsid w:val="00C27088"/>
    <w:rsid w:val="00C313CB"/>
    <w:rsid w:val="00C326C3"/>
    <w:rsid w:val="00C33582"/>
    <w:rsid w:val="00C37145"/>
    <w:rsid w:val="00C40903"/>
    <w:rsid w:val="00C43BF6"/>
    <w:rsid w:val="00C52408"/>
    <w:rsid w:val="00C52C83"/>
    <w:rsid w:val="00C5563C"/>
    <w:rsid w:val="00C57F73"/>
    <w:rsid w:val="00C65946"/>
    <w:rsid w:val="00C66CEA"/>
    <w:rsid w:val="00C712A2"/>
    <w:rsid w:val="00C75C8B"/>
    <w:rsid w:val="00C87F25"/>
    <w:rsid w:val="00C925BD"/>
    <w:rsid w:val="00C97378"/>
    <w:rsid w:val="00CA3F18"/>
    <w:rsid w:val="00CA632C"/>
    <w:rsid w:val="00CA6BFD"/>
    <w:rsid w:val="00CB0B74"/>
    <w:rsid w:val="00CB15CC"/>
    <w:rsid w:val="00CB26E5"/>
    <w:rsid w:val="00CB2E4A"/>
    <w:rsid w:val="00CB352B"/>
    <w:rsid w:val="00CB5C14"/>
    <w:rsid w:val="00CD29B6"/>
    <w:rsid w:val="00CD5FC0"/>
    <w:rsid w:val="00CE0655"/>
    <w:rsid w:val="00CE62FC"/>
    <w:rsid w:val="00CF3C30"/>
    <w:rsid w:val="00CF6166"/>
    <w:rsid w:val="00D02B53"/>
    <w:rsid w:val="00D06954"/>
    <w:rsid w:val="00D14C39"/>
    <w:rsid w:val="00D17217"/>
    <w:rsid w:val="00D23902"/>
    <w:rsid w:val="00D34455"/>
    <w:rsid w:val="00D37D9B"/>
    <w:rsid w:val="00D40DCD"/>
    <w:rsid w:val="00D41A91"/>
    <w:rsid w:val="00D42245"/>
    <w:rsid w:val="00D56371"/>
    <w:rsid w:val="00D564B7"/>
    <w:rsid w:val="00D63BB7"/>
    <w:rsid w:val="00D66788"/>
    <w:rsid w:val="00D74C30"/>
    <w:rsid w:val="00D76196"/>
    <w:rsid w:val="00D80246"/>
    <w:rsid w:val="00D80548"/>
    <w:rsid w:val="00D82111"/>
    <w:rsid w:val="00D94E4B"/>
    <w:rsid w:val="00D96672"/>
    <w:rsid w:val="00DA6E1D"/>
    <w:rsid w:val="00DB0736"/>
    <w:rsid w:val="00DB2CB8"/>
    <w:rsid w:val="00DB3140"/>
    <w:rsid w:val="00DC13CC"/>
    <w:rsid w:val="00DD166A"/>
    <w:rsid w:val="00DD4D6C"/>
    <w:rsid w:val="00DE23E5"/>
    <w:rsid w:val="00DE57F4"/>
    <w:rsid w:val="00DE599F"/>
    <w:rsid w:val="00E0074C"/>
    <w:rsid w:val="00E25EBF"/>
    <w:rsid w:val="00E311EC"/>
    <w:rsid w:val="00E35905"/>
    <w:rsid w:val="00E5317F"/>
    <w:rsid w:val="00E55362"/>
    <w:rsid w:val="00E64749"/>
    <w:rsid w:val="00E647A1"/>
    <w:rsid w:val="00E6586B"/>
    <w:rsid w:val="00E66FF5"/>
    <w:rsid w:val="00E90875"/>
    <w:rsid w:val="00E91E86"/>
    <w:rsid w:val="00E93606"/>
    <w:rsid w:val="00E936C7"/>
    <w:rsid w:val="00EA1D38"/>
    <w:rsid w:val="00EA3E38"/>
    <w:rsid w:val="00EA4561"/>
    <w:rsid w:val="00EA73F2"/>
    <w:rsid w:val="00EB3301"/>
    <w:rsid w:val="00EB571C"/>
    <w:rsid w:val="00EC0E12"/>
    <w:rsid w:val="00EC5921"/>
    <w:rsid w:val="00ED0463"/>
    <w:rsid w:val="00ED4DF3"/>
    <w:rsid w:val="00ED5058"/>
    <w:rsid w:val="00EE01AC"/>
    <w:rsid w:val="00EE1369"/>
    <w:rsid w:val="00EE6841"/>
    <w:rsid w:val="00EE77E0"/>
    <w:rsid w:val="00EF0BD6"/>
    <w:rsid w:val="00EF44DF"/>
    <w:rsid w:val="00EF6A64"/>
    <w:rsid w:val="00EF6B03"/>
    <w:rsid w:val="00F0097F"/>
    <w:rsid w:val="00F029B5"/>
    <w:rsid w:val="00F04F84"/>
    <w:rsid w:val="00F12EAA"/>
    <w:rsid w:val="00F13473"/>
    <w:rsid w:val="00F13E2B"/>
    <w:rsid w:val="00F16CD2"/>
    <w:rsid w:val="00F25022"/>
    <w:rsid w:val="00F265EE"/>
    <w:rsid w:val="00F31C4B"/>
    <w:rsid w:val="00F464DD"/>
    <w:rsid w:val="00F52D8C"/>
    <w:rsid w:val="00F547CC"/>
    <w:rsid w:val="00F56A68"/>
    <w:rsid w:val="00F6737F"/>
    <w:rsid w:val="00F705E1"/>
    <w:rsid w:val="00F92083"/>
    <w:rsid w:val="00FA2D0F"/>
    <w:rsid w:val="00FB168D"/>
    <w:rsid w:val="00FC189D"/>
    <w:rsid w:val="00FC199E"/>
    <w:rsid w:val="00FC6FFB"/>
    <w:rsid w:val="00FC7F2D"/>
    <w:rsid w:val="00FD23B7"/>
    <w:rsid w:val="00FD2CB8"/>
    <w:rsid w:val="00FD6C6E"/>
    <w:rsid w:val="00FF03D8"/>
    <w:rsid w:val="00FF0E57"/>
    <w:rsid w:val="00FF5572"/>
    <w:rsid w:val="00FF7B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7281">
      <o:colormru v:ext="edit" colors="#eaeaea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67F6"/>
    <w:rPr>
      <w:rFonts w:ascii="HelveticaNeueLT Std" w:hAnsi="HelveticaNeueLT Std" w:cs="Arial"/>
      <w:sz w:val="22"/>
      <w:lang w:eastAsia="en-US"/>
    </w:rPr>
  </w:style>
  <w:style w:type="paragraph" w:styleId="berschrift1">
    <w:name w:val="heading 1"/>
    <w:basedOn w:val="Standard"/>
    <w:next w:val="Standard"/>
    <w:qFormat/>
    <w:rsid w:val="001467F6"/>
    <w:pPr>
      <w:keepNext/>
      <w:outlineLvl w:val="0"/>
    </w:pPr>
    <w:rPr>
      <w:rFonts w:ascii="Verdana" w:hAnsi="Verdana"/>
      <w:b/>
      <w:bCs/>
      <w:sz w:val="18"/>
    </w:rPr>
  </w:style>
  <w:style w:type="paragraph" w:styleId="berschrift2">
    <w:name w:val="heading 2"/>
    <w:basedOn w:val="Standard"/>
    <w:next w:val="Standard"/>
    <w:qFormat/>
    <w:rsid w:val="001467F6"/>
    <w:pPr>
      <w:keepNext/>
      <w:outlineLvl w:val="1"/>
    </w:pPr>
    <w:rPr>
      <w:rFonts w:ascii="Verdana" w:hAnsi="Verdana"/>
      <w:b/>
      <w:bCs/>
      <w:color w:val="808080"/>
      <w:sz w:val="18"/>
    </w:rPr>
  </w:style>
  <w:style w:type="paragraph" w:styleId="berschrift3">
    <w:name w:val="heading 3"/>
    <w:basedOn w:val="Standard"/>
    <w:next w:val="Standard"/>
    <w:qFormat/>
    <w:rsid w:val="001467F6"/>
    <w:pPr>
      <w:keepNext/>
      <w:outlineLvl w:val="2"/>
    </w:pPr>
    <w:rPr>
      <w:rFonts w:ascii="Arial" w:hAnsi="Arial"/>
      <w:b/>
      <w:bCs/>
      <w:sz w:val="20"/>
    </w:rPr>
  </w:style>
  <w:style w:type="paragraph" w:styleId="berschrift4">
    <w:name w:val="heading 4"/>
    <w:basedOn w:val="Standard"/>
    <w:next w:val="Standard"/>
    <w:qFormat/>
    <w:rsid w:val="001467F6"/>
    <w:pPr>
      <w:keepNext/>
      <w:outlineLvl w:val="3"/>
    </w:pPr>
    <w:rPr>
      <w:rFonts w:ascii="Arial" w:hAnsi="Arial"/>
      <w:b/>
      <w:bCs/>
      <w:sz w:val="24"/>
    </w:rPr>
  </w:style>
  <w:style w:type="paragraph" w:styleId="berschrift5">
    <w:name w:val="heading 5"/>
    <w:basedOn w:val="Standard"/>
    <w:next w:val="Standard"/>
    <w:qFormat/>
    <w:rsid w:val="001467F6"/>
    <w:pPr>
      <w:keepNext/>
      <w:jc w:val="both"/>
      <w:outlineLvl w:val="4"/>
    </w:pPr>
    <w:rPr>
      <w:rFonts w:ascii="Arial" w:hAnsi="Arial"/>
      <w:b/>
      <w:color w:val="0000FF"/>
      <w:sz w:val="24"/>
    </w:rPr>
  </w:style>
  <w:style w:type="paragraph" w:styleId="berschrift6">
    <w:name w:val="heading 6"/>
    <w:basedOn w:val="Standard"/>
    <w:next w:val="Standard"/>
    <w:link w:val="berschrift6Zchn"/>
    <w:qFormat/>
    <w:rsid w:val="001467F6"/>
    <w:pPr>
      <w:keepNext/>
      <w:outlineLvl w:val="5"/>
    </w:pPr>
    <w:rPr>
      <w:rFonts w:ascii="Arial" w:hAnsi="Arial"/>
      <w:b/>
      <w:bCs/>
      <w:color w:val="0000F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stbody1">
    <w:name w:val="postbody1"/>
    <w:basedOn w:val="Absatz-Standardschriftart"/>
    <w:rsid w:val="001467F6"/>
    <w:rPr>
      <w:spacing w:val="155"/>
      <w:sz w:val="10"/>
      <w:szCs w:val="10"/>
    </w:rPr>
  </w:style>
  <w:style w:type="character" w:styleId="Kommentarzeichen">
    <w:name w:val="annotation reference"/>
    <w:basedOn w:val="Absatz-Standardschriftart"/>
    <w:semiHidden/>
    <w:rsid w:val="001467F6"/>
    <w:rPr>
      <w:sz w:val="16"/>
      <w:szCs w:val="16"/>
    </w:rPr>
  </w:style>
  <w:style w:type="paragraph" w:styleId="Kommentartext">
    <w:name w:val="annotation text"/>
    <w:basedOn w:val="Standard"/>
    <w:semiHidden/>
    <w:rsid w:val="001467F6"/>
    <w:rPr>
      <w:sz w:val="20"/>
    </w:rPr>
  </w:style>
  <w:style w:type="paragraph" w:styleId="Kopfzeile">
    <w:name w:val="header"/>
    <w:basedOn w:val="Standard"/>
    <w:link w:val="KopfzeileZchn"/>
    <w:uiPriority w:val="99"/>
    <w:rsid w:val="001467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467F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1467F6"/>
  </w:style>
  <w:style w:type="character" w:styleId="Hyperlink">
    <w:name w:val="Hyperlink"/>
    <w:basedOn w:val="Absatz-Standardschriftart"/>
    <w:semiHidden/>
    <w:rsid w:val="001467F6"/>
    <w:rPr>
      <w:color w:val="0000FF"/>
      <w:u w:val="single"/>
    </w:rPr>
  </w:style>
  <w:style w:type="paragraph" w:styleId="Textkrper">
    <w:name w:val="Body Text"/>
    <w:basedOn w:val="Standard"/>
    <w:semiHidden/>
    <w:rsid w:val="001467F6"/>
    <w:pPr>
      <w:jc w:val="right"/>
    </w:pPr>
    <w:rPr>
      <w:rFonts w:ascii="Arial" w:hAnsi="Arial"/>
      <w:color w:val="0000FF"/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F92083"/>
    <w:rPr>
      <w:rFonts w:ascii="HelveticaNeueLT Std" w:hAnsi="HelveticaNeueLT Std" w:cs="Arial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49F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49FF"/>
    <w:rPr>
      <w:rFonts w:ascii="Tahoma" w:hAnsi="Tahoma" w:cs="Tahoma"/>
      <w:sz w:val="16"/>
      <w:szCs w:val="16"/>
      <w:lang w:eastAsia="en-US"/>
    </w:rPr>
  </w:style>
  <w:style w:type="character" w:customStyle="1" w:styleId="berschrift6Zchn">
    <w:name w:val="Überschrift 6 Zchn"/>
    <w:basedOn w:val="Absatz-Standardschriftart"/>
    <w:link w:val="berschrift6"/>
    <w:rsid w:val="008730DE"/>
    <w:rPr>
      <w:rFonts w:ascii="Arial" w:hAnsi="Arial" w:cs="Arial"/>
      <w:b/>
      <w:bCs/>
      <w:color w:val="0000FF"/>
      <w:sz w:val="24"/>
      <w:lang w:eastAsia="en-US"/>
    </w:rPr>
  </w:style>
  <w:style w:type="table" w:styleId="Tabellenraster">
    <w:name w:val="Table Grid"/>
    <w:basedOn w:val="NormaleTabelle"/>
    <w:uiPriority w:val="59"/>
    <w:rsid w:val="003E7F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esuchterHyperlink">
    <w:name w:val="FollowedHyperlink"/>
    <w:basedOn w:val="Absatz-Standardschriftart"/>
    <w:uiPriority w:val="99"/>
    <w:semiHidden/>
    <w:unhideWhenUsed/>
    <w:rsid w:val="009E7A31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7A52E9"/>
    <w:pPr>
      <w:ind w:left="720"/>
      <w:contextualSpacing/>
    </w:pPr>
  </w:style>
  <w:style w:type="character" w:customStyle="1" w:styleId="livestream2">
    <w:name w:val="livestream2"/>
    <w:basedOn w:val="Absatz-Standardschriftart"/>
    <w:rsid w:val="007E4FEF"/>
  </w:style>
  <w:style w:type="paragraph" w:styleId="Funotentext">
    <w:name w:val="footnote text"/>
    <w:basedOn w:val="Standard"/>
    <w:link w:val="FunotentextZchn"/>
    <w:uiPriority w:val="99"/>
    <w:semiHidden/>
    <w:unhideWhenUsed/>
    <w:rsid w:val="009A1AF9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A1AF9"/>
    <w:rPr>
      <w:rFonts w:ascii="HelveticaNeueLT Std" w:hAnsi="HelveticaNeueLT Std" w:cs="Arial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9A1AF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67F6"/>
    <w:rPr>
      <w:rFonts w:ascii="HelveticaNeueLT Std" w:hAnsi="HelveticaNeueLT Std" w:cs="Arial"/>
      <w:sz w:val="22"/>
      <w:lang w:eastAsia="en-US"/>
    </w:rPr>
  </w:style>
  <w:style w:type="paragraph" w:styleId="berschrift1">
    <w:name w:val="heading 1"/>
    <w:basedOn w:val="Standard"/>
    <w:next w:val="Standard"/>
    <w:qFormat/>
    <w:rsid w:val="001467F6"/>
    <w:pPr>
      <w:keepNext/>
      <w:outlineLvl w:val="0"/>
    </w:pPr>
    <w:rPr>
      <w:rFonts w:ascii="Verdana" w:hAnsi="Verdana"/>
      <w:b/>
      <w:bCs/>
      <w:sz w:val="18"/>
    </w:rPr>
  </w:style>
  <w:style w:type="paragraph" w:styleId="berschrift2">
    <w:name w:val="heading 2"/>
    <w:basedOn w:val="Standard"/>
    <w:next w:val="Standard"/>
    <w:qFormat/>
    <w:rsid w:val="001467F6"/>
    <w:pPr>
      <w:keepNext/>
      <w:outlineLvl w:val="1"/>
    </w:pPr>
    <w:rPr>
      <w:rFonts w:ascii="Verdana" w:hAnsi="Verdana"/>
      <w:b/>
      <w:bCs/>
      <w:color w:val="808080"/>
      <w:sz w:val="18"/>
    </w:rPr>
  </w:style>
  <w:style w:type="paragraph" w:styleId="berschrift3">
    <w:name w:val="heading 3"/>
    <w:basedOn w:val="Standard"/>
    <w:next w:val="Standard"/>
    <w:qFormat/>
    <w:rsid w:val="001467F6"/>
    <w:pPr>
      <w:keepNext/>
      <w:outlineLvl w:val="2"/>
    </w:pPr>
    <w:rPr>
      <w:rFonts w:ascii="Arial" w:hAnsi="Arial"/>
      <w:b/>
      <w:bCs/>
      <w:sz w:val="20"/>
    </w:rPr>
  </w:style>
  <w:style w:type="paragraph" w:styleId="berschrift4">
    <w:name w:val="heading 4"/>
    <w:basedOn w:val="Standard"/>
    <w:next w:val="Standard"/>
    <w:qFormat/>
    <w:rsid w:val="001467F6"/>
    <w:pPr>
      <w:keepNext/>
      <w:outlineLvl w:val="3"/>
    </w:pPr>
    <w:rPr>
      <w:rFonts w:ascii="Arial" w:hAnsi="Arial"/>
      <w:b/>
      <w:bCs/>
      <w:sz w:val="24"/>
    </w:rPr>
  </w:style>
  <w:style w:type="paragraph" w:styleId="berschrift5">
    <w:name w:val="heading 5"/>
    <w:basedOn w:val="Standard"/>
    <w:next w:val="Standard"/>
    <w:qFormat/>
    <w:rsid w:val="001467F6"/>
    <w:pPr>
      <w:keepNext/>
      <w:jc w:val="both"/>
      <w:outlineLvl w:val="4"/>
    </w:pPr>
    <w:rPr>
      <w:rFonts w:ascii="Arial" w:hAnsi="Arial"/>
      <w:b/>
      <w:color w:val="0000FF"/>
      <w:sz w:val="24"/>
    </w:rPr>
  </w:style>
  <w:style w:type="paragraph" w:styleId="berschrift6">
    <w:name w:val="heading 6"/>
    <w:basedOn w:val="Standard"/>
    <w:next w:val="Standard"/>
    <w:link w:val="berschrift6Zchn"/>
    <w:qFormat/>
    <w:rsid w:val="001467F6"/>
    <w:pPr>
      <w:keepNext/>
      <w:outlineLvl w:val="5"/>
    </w:pPr>
    <w:rPr>
      <w:rFonts w:ascii="Arial" w:hAnsi="Arial"/>
      <w:b/>
      <w:bCs/>
      <w:color w:val="0000F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stbody1">
    <w:name w:val="postbody1"/>
    <w:basedOn w:val="Absatz-Standardschriftart"/>
    <w:rsid w:val="001467F6"/>
    <w:rPr>
      <w:spacing w:val="155"/>
      <w:sz w:val="10"/>
      <w:szCs w:val="10"/>
    </w:rPr>
  </w:style>
  <w:style w:type="character" w:styleId="Kommentarzeichen">
    <w:name w:val="annotation reference"/>
    <w:basedOn w:val="Absatz-Standardschriftart"/>
    <w:semiHidden/>
    <w:rsid w:val="001467F6"/>
    <w:rPr>
      <w:sz w:val="16"/>
      <w:szCs w:val="16"/>
    </w:rPr>
  </w:style>
  <w:style w:type="paragraph" w:styleId="Kommentartext">
    <w:name w:val="annotation text"/>
    <w:basedOn w:val="Standard"/>
    <w:semiHidden/>
    <w:rsid w:val="001467F6"/>
    <w:rPr>
      <w:sz w:val="20"/>
    </w:rPr>
  </w:style>
  <w:style w:type="paragraph" w:styleId="Kopfzeile">
    <w:name w:val="header"/>
    <w:basedOn w:val="Standard"/>
    <w:link w:val="KopfzeileZchn"/>
    <w:uiPriority w:val="99"/>
    <w:rsid w:val="001467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467F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1467F6"/>
  </w:style>
  <w:style w:type="character" w:styleId="Hyperlink">
    <w:name w:val="Hyperlink"/>
    <w:basedOn w:val="Absatz-Standardschriftart"/>
    <w:semiHidden/>
    <w:rsid w:val="001467F6"/>
    <w:rPr>
      <w:color w:val="0000FF"/>
      <w:u w:val="single"/>
    </w:rPr>
  </w:style>
  <w:style w:type="paragraph" w:styleId="Textkrper">
    <w:name w:val="Body Text"/>
    <w:basedOn w:val="Standard"/>
    <w:semiHidden/>
    <w:rsid w:val="001467F6"/>
    <w:pPr>
      <w:jc w:val="right"/>
    </w:pPr>
    <w:rPr>
      <w:rFonts w:ascii="Arial" w:hAnsi="Arial"/>
      <w:color w:val="0000FF"/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F92083"/>
    <w:rPr>
      <w:rFonts w:ascii="HelveticaNeueLT Std" w:hAnsi="HelveticaNeueLT Std" w:cs="Arial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49F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49FF"/>
    <w:rPr>
      <w:rFonts w:ascii="Tahoma" w:hAnsi="Tahoma" w:cs="Tahoma"/>
      <w:sz w:val="16"/>
      <w:szCs w:val="16"/>
      <w:lang w:eastAsia="en-US"/>
    </w:rPr>
  </w:style>
  <w:style w:type="character" w:customStyle="1" w:styleId="berschrift6Zchn">
    <w:name w:val="Überschrift 6 Zchn"/>
    <w:basedOn w:val="Absatz-Standardschriftart"/>
    <w:link w:val="berschrift6"/>
    <w:rsid w:val="008730DE"/>
    <w:rPr>
      <w:rFonts w:ascii="Arial" w:hAnsi="Arial" w:cs="Arial"/>
      <w:b/>
      <w:bCs/>
      <w:color w:val="0000FF"/>
      <w:sz w:val="24"/>
      <w:lang w:eastAsia="en-US"/>
    </w:rPr>
  </w:style>
  <w:style w:type="table" w:styleId="Tabellenraster">
    <w:name w:val="Table Grid"/>
    <w:basedOn w:val="NormaleTabelle"/>
    <w:uiPriority w:val="59"/>
    <w:rsid w:val="003E7F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esuchterHyperlink">
    <w:name w:val="FollowedHyperlink"/>
    <w:basedOn w:val="Absatz-Standardschriftart"/>
    <w:uiPriority w:val="99"/>
    <w:semiHidden/>
    <w:unhideWhenUsed/>
    <w:rsid w:val="009E7A31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7A52E9"/>
    <w:pPr>
      <w:ind w:left="720"/>
      <w:contextualSpacing/>
    </w:pPr>
  </w:style>
  <w:style w:type="character" w:customStyle="1" w:styleId="livestream2">
    <w:name w:val="livestream2"/>
    <w:basedOn w:val="Absatz-Standardschriftart"/>
    <w:rsid w:val="007E4FEF"/>
  </w:style>
  <w:style w:type="paragraph" w:styleId="Funotentext">
    <w:name w:val="footnote text"/>
    <w:basedOn w:val="Standard"/>
    <w:link w:val="FunotentextZchn"/>
    <w:uiPriority w:val="99"/>
    <w:semiHidden/>
    <w:unhideWhenUsed/>
    <w:rsid w:val="009A1AF9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A1AF9"/>
    <w:rPr>
      <w:rFonts w:ascii="HelveticaNeueLT Std" w:hAnsi="HelveticaNeueLT Std" w:cs="Arial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9A1A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2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2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8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77090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466664">
                      <w:marLeft w:val="27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46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792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2161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9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03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5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174676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202440">
                      <w:marLeft w:val="27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47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317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achsst\Documents\Vorlagen\Vorlage%20Didaktische%20Hinweise%20Filmreihe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2F764-A28A-4C57-AB57-316A4F664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Didaktische Hinweise Filmreihe.dotx</Template>
  <TotalTime>0</TotalTime>
  <Pages>2</Pages>
  <Words>490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Web-Dokus</vt:lpstr>
    </vt:vector>
  </TitlesOfParts>
  <Company>SF Schweizer Fernsehen</Company>
  <LinksUpToDate>false</LinksUpToDate>
  <CharactersWithSpaces>3570</CharactersWithSpaces>
  <SharedDoc>false</SharedDoc>
  <HLinks>
    <vt:vector size="6" baseType="variant">
      <vt:variant>
        <vt:i4>7143467</vt:i4>
      </vt:variant>
      <vt:variant>
        <vt:i4>2</vt:i4>
      </vt:variant>
      <vt:variant>
        <vt:i4>0</vt:i4>
      </vt:variant>
      <vt:variant>
        <vt:i4>5</vt:i4>
      </vt:variant>
      <vt:variant>
        <vt:lpwstr>http://www.iconomix.ch/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Web-Dokus</dc:title>
  <dc:creator>Trachsler, Stefanie</dc:creator>
  <cp:lastModifiedBy>Marriott, Steven</cp:lastModifiedBy>
  <cp:revision>15</cp:revision>
  <cp:lastPrinted>2012-11-21T10:12:00Z</cp:lastPrinted>
  <dcterms:created xsi:type="dcterms:W3CDTF">2013-01-31T15:45:00Z</dcterms:created>
  <dcterms:modified xsi:type="dcterms:W3CDTF">2013-01-31T16:15:00Z</dcterms:modified>
  <cp:category>Zuma Vorlage phe</cp:category>
</cp:coreProperties>
</file>