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FE" w:rsidRDefault="00E166FE">
      <w:bookmarkStart w:id="0" w:name="_GoBack"/>
      <w:bookmarkEnd w:id="0"/>
      <w:r>
        <w:t>Folge 5</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24563" w:rsidTr="005756C4">
        <w:tc>
          <w:tcPr>
            <w:tcW w:w="9212" w:type="dxa"/>
          </w:tcPr>
          <w:p w:rsidR="00424563" w:rsidRPr="00535E0A" w:rsidRDefault="00424563" w:rsidP="00424563">
            <w:pPr>
              <w:rPr>
                <w:rFonts w:asciiTheme="minorHAnsi" w:hAnsiTheme="minorHAnsi"/>
                <w:b/>
                <w:sz w:val="30"/>
                <w:szCs w:val="30"/>
              </w:rPr>
            </w:pPr>
            <w:r>
              <w:rPr>
                <w:rFonts w:asciiTheme="minorHAnsi" w:hAnsiTheme="minorHAnsi"/>
                <w:b/>
                <w:sz w:val="30"/>
                <w:szCs w:val="30"/>
              </w:rPr>
              <w:t xml:space="preserve">Der Zoll und seine Aufgaben: </w:t>
            </w:r>
            <w:r w:rsidRPr="00535E0A">
              <w:rPr>
                <w:rFonts w:asciiTheme="minorHAnsi" w:hAnsiTheme="minorHAnsi"/>
                <w:b/>
                <w:sz w:val="30"/>
                <w:szCs w:val="30"/>
              </w:rPr>
              <w:t xml:space="preserve">Edelmetallkontrolle </w:t>
            </w:r>
          </w:p>
        </w:tc>
      </w:tr>
    </w:tbl>
    <w:p w:rsidR="004C23D3" w:rsidRDefault="004C23D3" w:rsidP="004C23D3">
      <w:pPr>
        <w:rPr>
          <w:rFonts w:asciiTheme="minorHAnsi" w:hAnsiTheme="minorHAnsi"/>
          <w:b/>
          <w:sz w:val="28"/>
          <w:szCs w:val="28"/>
        </w:rPr>
      </w:pPr>
    </w:p>
    <w:p w:rsidR="004C23D3" w:rsidRDefault="004C23D3" w:rsidP="004C23D3">
      <w:pPr>
        <w:jc w:val="both"/>
        <w:rPr>
          <w:rFonts w:asciiTheme="minorHAnsi" w:hAnsiTheme="minorHAnsi"/>
          <w:sz w:val="28"/>
          <w:szCs w:val="28"/>
        </w:rPr>
      </w:pPr>
      <w:r>
        <w:rPr>
          <w:rFonts w:asciiTheme="minorHAnsi" w:hAnsiTheme="minorHAnsi"/>
          <w:sz w:val="28"/>
          <w:szCs w:val="28"/>
        </w:rPr>
        <w:t>Gold ist nach wie vor das beliebteste Edelmetall für die Herstellung wertvoller Schmuckstücke. Doch der angegebene Goldgehalt stimmt manchmal nicht mit der Wirklichkeit überein. Schweizer Juweliere wollen ihren Kunden aber nur echte Ware anbieten. Hier arbeitet der Zoll mit der Schweizerischen Edel-</w:t>
      </w:r>
      <w:proofErr w:type="spellStart"/>
      <w:r>
        <w:rPr>
          <w:rFonts w:asciiTheme="minorHAnsi" w:hAnsiTheme="minorHAnsi"/>
          <w:sz w:val="28"/>
          <w:szCs w:val="28"/>
        </w:rPr>
        <w:t>metallkontrolle</w:t>
      </w:r>
      <w:proofErr w:type="spellEnd"/>
      <w:r>
        <w:rPr>
          <w:rFonts w:asciiTheme="minorHAnsi" w:hAnsiTheme="minorHAnsi"/>
          <w:sz w:val="28"/>
          <w:szCs w:val="28"/>
        </w:rPr>
        <w:t xml:space="preserve"> zusammen. </w:t>
      </w:r>
    </w:p>
    <w:p w:rsidR="004C23D3" w:rsidRDefault="004C23D3" w:rsidP="004C23D3">
      <w:pPr>
        <w:jc w:val="both"/>
        <w:rPr>
          <w:rFonts w:asciiTheme="minorHAnsi" w:hAnsiTheme="minorHAnsi"/>
          <w:sz w:val="28"/>
          <w:szCs w:val="28"/>
        </w:rPr>
      </w:pPr>
    </w:p>
    <w:p w:rsidR="004C23D3" w:rsidRDefault="004C23D3" w:rsidP="004C23D3">
      <w:pPr>
        <w:jc w:val="both"/>
        <w:rPr>
          <w:rFonts w:asciiTheme="minorHAnsi" w:hAnsiTheme="minorHAnsi"/>
          <w:sz w:val="28"/>
          <w:szCs w:val="28"/>
        </w:rPr>
      </w:pPr>
    </w:p>
    <w:p w:rsidR="004C23D3" w:rsidRPr="00D35908" w:rsidRDefault="004C23D3" w:rsidP="004C23D3">
      <w:pPr>
        <w:jc w:val="both"/>
        <w:rPr>
          <w:rFonts w:asciiTheme="minorHAnsi" w:hAnsiTheme="minorHAnsi"/>
          <w:i/>
          <w:sz w:val="28"/>
          <w:szCs w:val="28"/>
        </w:rPr>
      </w:pPr>
      <w:r>
        <w:rPr>
          <w:rFonts w:asciiTheme="minorHAnsi" w:hAnsiTheme="minorHAnsi"/>
          <w:i/>
          <w:sz w:val="28"/>
          <w:szCs w:val="28"/>
        </w:rPr>
        <w:t>Aufgabe</w:t>
      </w:r>
      <w:r w:rsidRPr="00D35908">
        <w:rPr>
          <w:rFonts w:asciiTheme="minorHAnsi" w:hAnsiTheme="minorHAnsi"/>
          <w:i/>
          <w:sz w:val="28"/>
          <w:szCs w:val="28"/>
        </w:rPr>
        <w:t>:</w:t>
      </w:r>
    </w:p>
    <w:p w:rsidR="004C23D3" w:rsidRPr="00D35908" w:rsidRDefault="004C23D3" w:rsidP="004C23D3">
      <w:pPr>
        <w:jc w:val="both"/>
        <w:rPr>
          <w:rFonts w:asciiTheme="minorHAnsi" w:hAnsiTheme="minorHAnsi"/>
          <w:i/>
          <w:sz w:val="8"/>
          <w:szCs w:val="8"/>
        </w:rPr>
      </w:pPr>
    </w:p>
    <w:p w:rsidR="004C23D3" w:rsidRDefault="004C23D3" w:rsidP="004C23D3">
      <w:pPr>
        <w:jc w:val="both"/>
        <w:rPr>
          <w:rFonts w:asciiTheme="minorHAnsi" w:hAnsiTheme="minorHAnsi"/>
          <w:i/>
          <w:sz w:val="28"/>
          <w:szCs w:val="28"/>
        </w:rPr>
      </w:pPr>
      <w:r w:rsidRPr="00227342">
        <w:rPr>
          <w:rFonts w:asciiTheme="minorHAnsi" w:hAnsiTheme="minorHAnsi"/>
          <w:i/>
          <w:sz w:val="28"/>
          <w:szCs w:val="28"/>
        </w:rPr>
        <w:t xml:space="preserve">Beantworte </w:t>
      </w:r>
      <w:r>
        <w:rPr>
          <w:rFonts w:asciiTheme="minorHAnsi" w:hAnsiTheme="minorHAnsi"/>
          <w:i/>
          <w:sz w:val="28"/>
          <w:szCs w:val="28"/>
        </w:rPr>
        <w:t>folgende Fragen zum Film:</w:t>
      </w:r>
    </w:p>
    <w:p w:rsidR="004C23D3" w:rsidRDefault="004C23D3" w:rsidP="004C23D3">
      <w:pPr>
        <w:jc w:val="both"/>
        <w:rPr>
          <w:rFonts w:asciiTheme="minorHAnsi" w:hAnsiTheme="minorHAnsi"/>
          <w:i/>
          <w:sz w:val="28"/>
          <w:szCs w:val="28"/>
        </w:rPr>
      </w:pPr>
    </w:p>
    <w:p w:rsidR="004C23D3" w:rsidRDefault="004C23D3" w:rsidP="004C23D3">
      <w:pPr>
        <w:pStyle w:val="Listenabsatz"/>
        <w:numPr>
          <w:ilvl w:val="0"/>
          <w:numId w:val="4"/>
        </w:numPr>
        <w:jc w:val="both"/>
        <w:rPr>
          <w:rFonts w:asciiTheme="minorHAnsi" w:hAnsiTheme="minorHAnsi"/>
          <w:sz w:val="28"/>
          <w:szCs w:val="28"/>
        </w:rPr>
      </w:pPr>
      <w:r>
        <w:rPr>
          <w:rFonts w:asciiTheme="minorHAnsi" w:hAnsiTheme="minorHAnsi"/>
          <w:sz w:val="28"/>
          <w:szCs w:val="28"/>
        </w:rPr>
        <w:t>Mit welchem Verfahren wird der Goldgehalt gemessen?</w:t>
      </w:r>
    </w:p>
    <w:p w:rsidR="004C23D3" w:rsidRDefault="004C23D3" w:rsidP="004C23D3">
      <w:pPr>
        <w:pStyle w:val="Listenabsatz"/>
        <w:ind w:left="360"/>
        <w:jc w:val="both"/>
        <w:rPr>
          <w:rFonts w:asciiTheme="minorHAnsi" w:hAnsiTheme="minorHAnsi"/>
          <w:sz w:val="28"/>
          <w:szCs w:val="28"/>
        </w:rPr>
      </w:pPr>
    </w:p>
    <w:p w:rsidR="004C23D3" w:rsidRDefault="004C23D3" w:rsidP="004C23D3">
      <w:pPr>
        <w:pStyle w:val="Listenabsatz"/>
        <w:ind w:left="360"/>
        <w:jc w:val="both"/>
        <w:rPr>
          <w:rFonts w:asciiTheme="minorHAnsi" w:hAnsiTheme="minorHAnsi"/>
          <w:sz w:val="28"/>
          <w:szCs w:val="28"/>
        </w:rPr>
      </w:pPr>
      <w:r>
        <w:rPr>
          <w:rFonts w:asciiTheme="minorHAnsi" w:hAnsiTheme="minorHAnsi"/>
          <w:sz w:val="28"/>
          <w:szCs w:val="28"/>
        </w:rPr>
        <w:t>______________________________________________________________</w:t>
      </w:r>
    </w:p>
    <w:p w:rsidR="004C23D3" w:rsidRPr="009B121F" w:rsidRDefault="004C23D3" w:rsidP="004C23D3">
      <w:pPr>
        <w:pStyle w:val="Listenabsatz"/>
        <w:ind w:left="360"/>
        <w:jc w:val="both"/>
        <w:rPr>
          <w:rFonts w:asciiTheme="minorHAnsi" w:hAnsiTheme="minorHAnsi"/>
          <w:szCs w:val="20"/>
        </w:rPr>
      </w:pPr>
    </w:p>
    <w:p w:rsidR="004C23D3" w:rsidRPr="009B121F" w:rsidRDefault="004C23D3" w:rsidP="004C23D3">
      <w:pPr>
        <w:pStyle w:val="Listenabsatz"/>
        <w:ind w:left="360"/>
        <w:jc w:val="both"/>
        <w:rPr>
          <w:rFonts w:asciiTheme="minorHAnsi" w:hAnsiTheme="minorHAnsi"/>
          <w:szCs w:val="20"/>
        </w:rPr>
      </w:pPr>
    </w:p>
    <w:p w:rsidR="004C23D3" w:rsidRDefault="004C23D3" w:rsidP="004C23D3">
      <w:pPr>
        <w:pStyle w:val="Listenabsatz"/>
        <w:numPr>
          <w:ilvl w:val="0"/>
          <w:numId w:val="4"/>
        </w:numPr>
        <w:jc w:val="both"/>
        <w:rPr>
          <w:rFonts w:asciiTheme="minorHAnsi" w:hAnsiTheme="minorHAnsi"/>
          <w:sz w:val="28"/>
          <w:szCs w:val="28"/>
        </w:rPr>
      </w:pPr>
      <w:r>
        <w:rPr>
          <w:rFonts w:asciiTheme="minorHAnsi" w:hAnsiTheme="minorHAnsi"/>
          <w:sz w:val="28"/>
          <w:szCs w:val="28"/>
        </w:rPr>
        <w:t>Was ist die Punze?</w:t>
      </w:r>
    </w:p>
    <w:p w:rsidR="004C23D3" w:rsidRDefault="004C23D3" w:rsidP="004C23D3">
      <w:pPr>
        <w:pStyle w:val="Listenabsatz"/>
        <w:ind w:left="360"/>
        <w:jc w:val="both"/>
        <w:rPr>
          <w:rFonts w:asciiTheme="minorHAnsi" w:hAnsiTheme="minorHAnsi"/>
          <w:sz w:val="28"/>
          <w:szCs w:val="28"/>
        </w:rPr>
      </w:pPr>
    </w:p>
    <w:p w:rsidR="004C23D3" w:rsidRDefault="004C23D3" w:rsidP="004C23D3">
      <w:pPr>
        <w:pStyle w:val="Listenabsatz"/>
        <w:ind w:left="360"/>
        <w:jc w:val="both"/>
        <w:rPr>
          <w:rFonts w:asciiTheme="minorHAnsi" w:hAnsiTheme="minorHAnsi"/>
          <w:sz w:val="28"/>
          <w:szCs w:val="28"/>
        </w:rPr>
      </w:pPr>
      <w:r>
        <w:rPr>
          <w:rFonts w:asciiTheme="minorHAnsi" w:hAnsiTheme="minorHAnsi"/>
          <w:sz w:val="28"/>
          <w:szCs w:val="28"/>
        </w:rPr>
        <w:t>______________________________________________________________</w:t>
      </w:r>
    </w:p>
    <w:p w:rsidR="004C23D3" w:rsidRPr="009B121F" w:rsidRDefault="004C23D3" w:rsidP="004C23D3">
      <w:pPr>
        <w:pStyle w:val="Listenabsatz"/>
        <w:ind w:left="360"/>
        <w:jc w:val="both"/>
        <w:rPr>
          <w:rFonts w:asciiTheme="minorHAnsi" w:hAnsiTheme="minorHAnsi"/>
          <w:szCs w:val="20"/>
        </w:rPr>
      </w:pPr>
    </w:p>
    <w:p w:rsidR="004C23D3" w:rsidRPr="009B121F" w:rsidRDefault="004C23D3" w:rsidP="004C23D3">
      <w:pPr>
        <w:pStyle w:val="Listenabsatz"/>
        <w:ind w:left="360"/>
        <w:jc w:val="both"/>
        <w:rPr>
          <w:rFonts w:asciiTheme="minorHAnsi" w:hAnsiTheme="minorHAnsi"/>
          <w:szCs w:val="20"/>
        </w:rPr>
      </w:pPr>
    </w:p>
    <w:p w:rsidR="004C23D3" w:rsidRDefault="004C23D3" w:rsidP="004C23D3">
      <w:pPr>
        <w:pStyle w:val="Listenabsatz"/>
        <w:numPr>
          <w:ilvl w:val="0"/>
          <w:numId w:val="4"/>
        </w:numPr>
        <w:jc w:val="both"/>
        <w:rPr>
          <w:rFonts w:asciiTheme="minorHAnsi" w:hAnsiTheme="minorHAnsi"/>
          <w:sz w:val="28"/>
          <w:szCs w:val="28"/>
        </w:rPr>
      </w:pPr>
      <w:r>
        <w:rPr>
          <w:rFonts w:asciiTheme="minorHAnsi" w:hAnsiTheme="minorHAnsi"/>
          <w:sz w:val="28"/>
          <w:szCs w:val="28"/>
        </w:rPr>
        <w:t>Was für ein Motiv (= Bild) hat die Punze der Edelmetallkontrolle?</w:t>
      </w:r>
    </w:p>
    <w:p w:rsidR="004C23D3" w:rsidRDefault="004C23D3" w:rsidP="004C23D3">
      <w:pPr>
        <w:pStyle w:val="Listenabsatz"/>
        <w:ind w:left="360"/>
        <w:jc w:val="both"/>
        <w:rPr>
          <w:rFonts w:asciiTheme="minorHAnsi" w:hAnsiTheme="minorHAnsi"/>
          <w:sz w:val="28"/>
          <w:szCs w:val="28"/>
        </w:rPr>
      </w:pPr>
    </w:p>
    <w:p w:rsidR="004C23D3" w:rsidRDefault="004C23D3" w:rsidP="004C23D3">
      <w:pPr>
        <w:pStyle w:val="Listenabsatz"/>
        <w:ind w:left="360"/>
        <w:jc w:val="both"/>
        <w:rPr>
          <w:rFonts w:asciiTheme="minorHAnsi" w:hAnsiTheme="minorHAnsi"/>
          <w:sz w:val="28"/>
          <w:szCs w:val="28"/>
        </w:rPr>
      </w:pPr>
      <w:r>
        <w:rPr>
          <w:rFonts w:asciiTheme="minorHAnsi" w:hAnsiTheme="minorHAnsi"/>
          <w:sz w:val="28"/>
          <w:szCs w:val="28"/>
        </w:rPr>
        <w:t>______________________________________________________________</w:t>
      </w:r>
    </w:p>
    <w:p w:rsidR="004C23D3" w:rsidRPr="009B121F" w:rsidRDefault="004C23D3" w:rsidP="004C23D3">
      <w:pPr>
        <w:pStyle w:val="Listenabsatz"/>
        <w:ind w:left="360"/>
        <w:jc w:val="both"/>
        <w:rPr>
          <w:rFonts w:asciiTheme="minorHAnsi" w:hAnsiTheme="minorHAnsi"/>
          <w:sz w:val="28"/>
          <w:szCs w:val="28"/>
        </w:rPr>
      </w:pPr>
    </w:p>
    <w:p w:rsidR="004C23D3" w:rsidRPr="009B121F" w:rsidRDefault="004C23D3" w:rsidP="004C23D3">
      <w:pPr>
        <w:pStyle w:val="Listenabsatz"/>
        <w:ind w:left="360"/>
        <w:jc w:val="both"/>
        <w:rPr>
          <w:rFonts w:asciiTheme="minorHAnsi" w:hAnsiTheme="minorHAnsi"/>
          <w:sz w:val="28"/>
          <w:szCs w:val="28"/>
        </w:rPr>
      </w:pPr>
    </w:p>
    <w:p w:rsidR="004C23D3" w:rsidRDefault="004C23D3" w:rsidP="004C23D3">
      <w:pPr>
        <w:pStyle w:val="Listenabsatz"/>
        <w:numPr>
          <w:ilvl w:val="0"/>
          <w:numId w:val="4"/>
        </w:numPr>
        <w:jc w:val="both"/>
        <w:rPr>
          <w:rFonts w:asciiTheme="minorHAnsi" w:hAnsiTheme="minorHAnsi"/>
          <w:sz w:val="28"/>
          <w:szCs w:val="28"/>
        </w:rPr>
      </w:pPr>
      <w:r>
        <w:rPr>
          <w:rFonts w:asciiTheme="minorHAnsi" w:hAnsiTheme="minorHAnsi"/>
          <w:sz w:val="28"/>
          <w:szCs w:val="28"/>
        </w:rPr>
        <w:t>Was ist bei dieser Warensendung das Problem?</w:t>
      </w:r>
    </w:p>
    <w:p w:rsidR="004C23D3" w:rsidRDefault="004C23D3" w:rsidP="004C23D3">
      <w:pPr>
        <w:jc w:val="both"/>
        <w:rPr>
          <w:rFonts w:asciiTheme="minorHAnsi" w:hAnsiTheme="minorHAnsi"/>
          <w:sz w:val="28"/>
          <w:szCs w:val="28"/>
        </w:rPr>
      </w:pPr>
    </w:p>
    <w:p w:rsidR="004C23D3" w:rsidRDefault="004C23D3" w:rsidP="004C23D3">
      <w:pPr>
        <w:ind w:firstLine="360"/>
        <w:jc w:val="both"/>
        <w:rPr>
          <w:rFonts w:asciiTheme="minorHAnsi" w:hAnsiTheme="minorHAnsi"/>
          <w:sz w:val="28"/>
          <w:szCs w:val="28"/>
        </w:rPr>
      </w:pPr>
      <w:r w:rsidRPr="00334B98">
        <w:rPr>
          <w:rFonts w:asciiTheme="minorHAnsi" w:hAnsiTheme="minorHAnsi"/>
          <w:sz w:val="28"/>
          <w:szCs w:val="28"/>
        </w:rPr>
        <w:t>______________________________________________________________</w:t>
      </w:r>
    </w:p>
    <w:p w:rsidR="004C23D3" w:rsidRPr="00334B98" w:rsidRDefault="004C23D3" w:rsidP="004C23D3">
      <w:pPr>
        <w:tabs>
          <w:tab w:val="left" w:pos="3615"/>
        </w:tabs>
        <w:rPr>
          <w:rFonts w:asciiTheme="minorHAnsi" w:hAnsiTheme="minorHAnsi"/>
          <w:b/>
          <w:sz w:val="12"/>
          <w:szCs w:val="12"/>
        </w:rPr>
      </w:pPr>
    </w:p>
    <w:p w:rsidR="004C23D3" w:rsidRDefault="004C23D3" w:rsidP="004C23D3">
      <w:pPr>
        <w:tabs>
          <w:tab w:val="left" w:pos="3615"/>
        </w:tabs>
        <w:rPr>
          <w:rFonts w:asciiTheme="minorHAnsi" w:hAnsiTheme="minorHAnsi"/>
          <w:b/>
          <w:sz w:val="28"/>
          <w:szCs w:val="28"/>
        </w:rPr>
      </w:pPr>
      <w:r>
        <w:rPr>
          <w:rFonts w:asciiTheme="minorHAnsi" w:hAnsiTheme="minorHAnsi"/>
          <w:b/>
          <w:sz w:val="28"/>
          <w:szCs w:val="28"/>
        </w:rPr>
        <w:t xml:space="preserve">     </w:t>
      </w:r>
      <w:r>
        <w:rPr>
          <w:rFonts w:asciiTheme="minorHAnsi" w:hAnsiTheme="minorHAnsi"/>
          <w:b/>
          <w:noProof/>
          <w:sz w:val="28"/>
          <w:szCs w:val="28"/>
          <w:lang w:eastAsia="de-CH"/>
        </w:rPr>
        <w:drawing>
          <wp:inline distT="0" distB="0" distL="0" distR="0">
            <wp:extent cx="2221824" cy="1800225"/>
            <wp:effectExtent l="19050" t="0" r="7026" b="0"/>
            <wp:docPr id="10" name="Grafik 9" descr="sc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ner2.jpg"/>
                    <pic:cNvPicPr/>
                  </pic:nvPicPr>
                  <pic:blipFill>
                    <a:blip r:embed="rId9" cstate="print"/>
                    <a:stretch>
                      <a:fillRect/>
                    </a:stretch>
                  </pic:blipFill>
                  <pic:spPr>
                    <a:xfrm>
                      <a:off x="0" y="0"/>
                      <a:ext cx="2221824" cy="1800225"/>
                    </a:xfrm>
                    <a:prstGeom prst="rect">
                      <a:avLst/>
                    </a:prstGeom>
                  </pic:spPr>
                </pic:pic>
              </a:graphicData>
            </a:graphic>
          </wp:inline>
        </w:drawing>
      </w:r>
      <w:r>
        <w:rPr>
          <w:rFonts w:asciiTheme="minorHAnsi" w:hAnsiTheme="minorHAnsi"/>
          <w:b/>
          <w:sz w:val="28"/>
          <w:szCs w:val="28"/>
        </w:rPr>
        <w:t xml:space="preserve">  </w:t>
      </w:r>
      <w:r>
        <w:rPr>
          <w:rFonts w:asciiTheme="minorHAnsi" w:hAnsiTheme="minorHAnsi"/>
          <w:b/>
          <w:noProof/>
          <w:sz w:val="28"/>
          <w:szCs w:val="28"/>
          <w:lang w:eastAsia="de-CH"/>
        </w:rPr>
        <w:drawing>
          <wp:inline distT="0" distB="0" distL="0" distR="0">
            <wp:extent cx="2886075" cy="1804434"/>
            <wp:effectExtent l="19050" t="0" r="9525" b="0"/>
            <wp:docPr id="20" name="Grafik 19" descr="sc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ner.jpg"/>
                    <pic:cNvPicPr/>
                  </pic:nvPicPr>
                  <pic:blipFill>
                    <a:blip r:embed="rId10" cstate="print"/>
                    <a:stretch>
                      <a:fillRect/>
                    </a:stretch>
                  </pic:blipFill>
                  <pic:spPr>
                    <a:xfrm>
                      <a:off x="0" y="0"/>
                      <a:ext cx="2899869" cy="1813058"/>
                    </a:xfrm>
                    <a:prstGeom prst="rect">
                      <a:avLst/>
                    </a:prstGeom>
                  </pic:spPr>
                </pic:pic>
              </a:graphicData>
            </a:graphic>
          </wp:inline>
        </w:drawing>
      </w:r>
    </w:p>
    <w:p w:rsidR="00B34A2B" w:rsidRPr="004C23D3" w:rsidRDefault="00B34A2B" w:rsidP="004C23D3">
      <w:pPr>
        <w:rPr>
          <w:szCs w:val="28"/>
        </w:rPr>
      </w:pPr>
    </w:p>
    <w:sectPr w:rsidR="00B34A2B" w:rsidRPr="004C23D3" w:rsidSect="00835CA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E6" w:rsidRDefault="00B73DE6" w:rsidP="00B34A2B">
      <w:r>
        <w:separator/>
      </w:r>
    </w:p>
  </w:endnote>
  <w:endnote w:type="continuationSeparator" w:id="0">
    <w:p w:rsidR="00B73DE6" w:rsidRDefault="00B73DE6" w:rsidP="00B3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63" w:rsidRDefault="004245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424563" w:rsidTr="00555D26">
      <w:tc>
        <w:tcPr>
          <w:tcW w:w="2777" w:type="dxa"/>
        </w:tcPr>
        <w:p w:rsidR="00424563" w:rsidRDefault="00424563" w:rsidP="00555D26">
          <w:pPr>
            <w:pStyle w:val="Kopfzeile"/>
            <w:tabs>
              <w:tab w:val="clear" w:pos="4536"/>
              <w:tab w:val="clear" w:pos="9072"/>
            </w:tabs>
            <w:jc w:val="right"/>
            <w:rPr>
              <w:b/>
              <w:bCs/>
            </w:rPr>
          </w:pPr>
        </w:p>
      </w:tc>
      <w:tc>
        <w:tcPr>
          <w:tcW w:w="180" w:type="dxa"/>
        </w:tcPr>
        <w:p w:rsidR="00424563" w:rsidRDefault="00424563" w:rsidP="00555D26">
          <w:pPr>
            <w:pStyle w:val="Kopfzeile"/>
            <w:tabs>
              <w:tab w:val="clear" w:pos="4536"/>
              <w:tab w:val="clear" w:pos="9072"/>
            </w:tabs>
          </w:pPr>
        </w:p>
      </w:tc>
      <w:tc>
        <w:tcPr>
          <w:tcW w:w="2075" w:type="dxa"/>
          <w:shd w:val="clear" w:color="auto" w:fill="C7C0B9"/>
          <w:vAlign w:val="center"/>
        </w:tcPr>
        <w:p w:rsidR="00424563" w:rsidRPr="00A30917" w:rsidRDefault="00424563" w:rsidP="00555D26">
          <w:pPr>
            <w:pStyle w:val="Kopfzeile"/>
            <w:tabs>
              <w:tab w:val="clear" w:pos="4536"/>
              <w:tab w:val="clear" w:pos="9072"/>
            </w:tabs>
            <w:rPr>
              <w:b/>
              <w:sz w:val="16"/>
              <w:szCs w:val="16"/>
            </w:rPr>
          </w:pPr>
          <w:r w:rsidRPr="00A30917">
            <w:rPr>
              <w:b/>
              <w:bCs/>
              <w:sz w:val="16"/>
              <w:szCs w:val="16"/>
            </w:rPr>
            <w:t>www.myschool.sf.tv</w:t>
          </w:r>
        </w:p>
      </w:tc>
      <w:tc>
        <w:tcPr>
          <w:tcW w:w="2358" w:type="dxa"/>
          <w:shd w:val="clear" w:color="auto" w:fill="C7C0B9"/>
          <w:vAlign w:val="center"/>
        </w:tcPr>
        <w:p w:rsidR="00424563" w:rsidRPr="00A30917" w:rsidRDefault="00424563" w:rsidP="00555D26">
          <w:pPr>
            <w:pStyle w:val="Kopfzeile"/>
            <w:tabs>
              <w:tab w:val="clear" w:pos="4536"/>
              <w:tab w:val="clear" w:pos="9072"/>
            </w:tabs>
            <w:jc w:val="center"/>
            <w:rPr>
              <w:sz w:val="16"/>
              <w:szCs w:val="16"/>
            </w:rPr>
          </w:pPr>
        </w:p>
      </w:tc>
      <w:tc>
        <w:tcPr>
          <w:tcW w:w="1825" w:type="dxa"/>
          <w:shd w:val="clear" w:color="auto" w:fill="C7C0B9"/>
          <w:vAlign w:val="center"/>
        </w:tcPr>
        <w:p w:rsidR="00424563" w:rsidRPr="00A30917" w:rsidRDefault="00424563" w:rsidP="00555D26">
          <w:pPr>
            <w:pStyle w:val="Kopfzeile"/>
            <w:tabs>
              <w:tab w:val="clear" w:pos="4536"/>
              <w:tab w:val="clear" w:pos="9072"/>
            </w:tabs>
            <w:jc w:val="right"/>
            <w:rPr>
              <w:b/>
              <w:sz w:val="16"/>
              <w:szCs w:val="16"/>
            </w:rPr>
          </w:pPr>
          <w:r w:rsidRPr="00A30917">
            <w:rPr>
              <w:b/>
              <w:sz w:val="16"/>
              <w:szCs w:val="16"/>
            </w:rPr>
            <w:fldChar w:fldCharType="begin"/>
          </w:r>
          <w:r w:rsidRPr="00A30917">
            <w:rPr>
              <w:b/>
              <w:sz w:val="16"/>
              <w:szCs w:val="16"/>
            </w:rPr>
            <w:instrText xml:space="preserve"> PAGE   \* MERGEFORMAT </w:instrText>
          </w:r>
          <w:r w:rsidRPr="00A30917">
            <w:rPr>
              <w:b/>
              <w:sz w:val="16"/>
              <w:szCs w:val="16"/>
            </w:rPr>
            <w:fldChar w:fldCharType="separate"/>
          </w:r>
          <w:r w:rsidR="00B343DB">
            <w:rPr>
              <w:b/>
              <w:noProof/>
              <w:sz w:val="16"/>
              <w:szCs w:val="16"/>
            </w:rPr>
            <w:t>1</w:t>
          </w:r>
          <w:r w:rsidRPr="00A30917">
            <w:rPr>
              <w:b/>
              <w:sz w:val="16"/>
              <w:szCs w:val="16"/>
            </w:rPr>
            <w:fldChar w:fldCharType="end"/>
          </w:r>
          <w:r w:rsidRPr="00A30917">
            <w:rPr>
              <w:b/>
              <w:sz w:val="16"/>
              <w:szCs w:val="16"/>
            </w:rPr>
            <w:t>/</w:t>
          </w:r>
          <w:fldSimple w:instr=" NUMPAGES   \* MERGEFORMAT ">
            <w:r w:rsidR="00B343DB" w:rsidRPr="00B343DB">
              <w:rPr>
                <w:b/>
                <w:noProof/>
                <w:sz w:val="16"/>
                <w:szCs w:val="16"/>
              </w:rPr>
              <w:t>1</w:t>
            </w:r>
          </w:fldSimple>
        </w:p>
      </w:tc>
    </w:tr>
  </w:tbl>
  <w:p w:rsidR="00B34A2B" w:rsidRPr="00B34A2B" w:rsidRDefault="00B34A2B" w:rsidP="00424563">
    <w:pPr>
      <w:pStyle w:val="Fuzeile"/>
      <w:rPr>
        <w:rFonts w:ascii="Calibri" w:hAnsi="Calibri"/>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63" w:rsidRDefault="004245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E6" w:rsidRDefault="00B73DE6" w:rsidP="00B34A2B">
      <w:r>
        <w:separator/>
      </w:r>
    </w:p>
  </w:footnote>
  <w:footnote w:type="continuationSeparator" w:id="0">
    <w:p w:rsidR="00B73DE6" w:rsidRDefault="00B73DE6" w:rsidP="00B34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63" w:rsidRDefault="004245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4390"/>
      <w:gridCol w:w="2160"/>
      <w:gridCol w:w="2665"/>
    </w:tblGrid>
    <w:tr w:rsidR="00424563" w:rsidTr="00555D26">
      <w:trPr>
        <w:cantSplit/>
        <w:trHeight w:val="680"/>
      </w:trPr>
      <w:tc>
        <w:tcPr>
          <w:tcW w:w="4390" w:type="dxa"/>
        </w:tcPr>
        <w:p w:rsidR="00424563" w:rsidRDefault="00424563" w:rsidP="00555D26">
          <w:pPr>
            <w:ind w:left="708" w:hanging="708"/>
            <w:rPr>
              <w:sz w:val="26"/>
            </w:rPr>
          </w:pPr>
          <w:r>
            <w:rPr>
              <w:noProof/>
              <w:lang w:eastAsia="de-CH"/>
            </w:rPr>
            <w:drawing>
              <wp:inline distT="0" distB="0" distL="0" distR="0" wp14:anchorId="608410BB" wp14:editId="4582C7C0">
                <wp:extent cx="2184284" cy="612000"/>
                <wp:effectExtent l="0" t="0" r="6985" b="0"/>
                <wp:docPr id="9"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184284" cy="612000"/>
                        </a:xfrm>
                        <a:prstGeom prst="rect">
                          <a:avLst/>
                        </a:prstGeom>
                        <a:noFill/>
                        <a:ln w="9525">
                          <a:noFill/>
                          <a:miter lim="800000"/>
                          <a:headEnd/>
                          <a:tailEnd/>
                        </a:ln>
                      </pic:spPr>
                    </pic:pic>
                  </a:graphicData>
                </a:graphic>
              </wp:inline>
            </w:drawing>
          </w:r>
        </w:p>
      </w:tc>
      <w:tc>
        <w:tcPr>
          <w:tcW w:w="2160" w:type="dxa"/>
        </w:tcPr>
        <w:p w:rsidR="00424563" w:rsidRDefault="00424563" w:rsidP="00555D26">
          <w:pPr>
            <w:ind w:left="708" w:hanging="708"/>
            <w:jc w:val="right"/>
            <w:rPr>
              <w:sz w:val="26"/>
            </w:rPr>
          </w:pPr>
        </w:p>
      </w:tc>
      <w:tc>
        <w:tcPr>
          <w:tcW w:w="2665" w:type="dxa"/>
          <w:vAlign w:val="bottom"/>
        </w:tcPr>
        <w:p w:rsidR="00424563" w:rsidRPr="00B73B81" w:rsidRDefault="00424563" w:rsidP="00555D26">
          <w:pPr>
            <w:pStyle w:val="berschrift4"/>
            <w:spacing w:after="40"/>
            <w:jc w:val="right"/>
          </w:pPr>
          <w:r>
            <w:t>Arbeitsblatt 6</w:t>
          </w:r>
          <w:r w:rsidRPr="00570EB4">
            <w:rPr>
              <w:szCs w:val="24"/>
            </w:rPr>
            <w:t xml:space="preserve"> </w:t>
          </w:r>
        </w:p>
      </w:tc>
    </w:tr>
  </w:tbl>
  <w:p w:rsidR="007965FB" w:rsidRDefault="007965F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63" w:rsidRDefault="004245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538F"/>
    <w:multiLevelType w:val="hybridMultilevel"/>
    <w:tmpl w:val="DCD2EF5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173571CB"/>
    <w:multiLevelType w:val="hybridMultilevel"/>
    <w:tmpl w:val="9C9C9F0C"/>
    <w:lvl w:ilvl="0" w:tplc="2FD6755A">
      <w:start w:val="1"/>
      <w:numFmt w:val="decimal"/>
      <w:lvlText w:val="%1."/>
      <w:lvlJc w:val="left"/>
      <w:pPr>
        <w:ind w:left="6143" w:hanging="360"/>
      </w:pPr>
      <w:rPr>
        <w:rFonts w:hint="default"/>
      </w:rPr>
    </w:lvl>
    <w:lvl w:ilvl="1" w:tplc="08070019" w:tentative="1">
      <w:start w:val="1"/>
      <w:numFmt w:val="lowerLetter"/>
      <w:lvlText w:val="%2."/>
      <w:lvlJc w:val="left"/>
      <w:pPr>
        <w:ind w:left="6863" w:hanging="360"/>
      </w:pPr>
    </w:lvl>
    <w:lvl w:ilvl="2" w:tplc="0807001B" w:tentative="1">
      <w:start w:val="1"/>
      <w:numFmt w:val="lowerRoman"/>
      <w:lvlText w:val="%3."/>
      <w:lvlJc w:val="right"/>
      <w:pPr>
        <w:ind w:left="7583" w:hanging="180"/>
      </w:pPr>
    </w:lvl>
    <w:lvl w:ilvl="3" w:tplc="0807000F" w:tentative="1">
      <w:start w:val="1"/>
      <w:numFmt w:val="decimal"/>
      <w:lvlText w:val="%4."/>
      <w:lvlJc w:val="left"/>
      <w:pPr>
        <w:ind w:left="8303" w:hanging="360"/>
      </w:pPr>
    </w:lvl>
    <w:lvl w:ilvl="4" w:tplc="08070019" w:tentative="1">
      <w:start w:val="1"/>
      <w:numFmt w:val="lowerLetter"/>
      <w:lvlText w:val="%5."/>
      <w:lvlJc w:val="left"/>
      <w:pPr>
        <w:ind w:left="9023" w:hanging="360"/>
      </w:pPr>
    </w:lvl>
    <w:lvl w:ilvl="5" w:tplc="0807001B" w:tentative="1">
      <w:start w:val="1"/>
      <w:numFmt w:val="lowerRoman"/>
      <w:lvlText w:val="%6."/>
      <w:lvlJc w:val="right"/>
      <w:pPr>
        <w:ind w:left="9743" w:hanging="180"/>
      </w:pPr>
    </w:lvl>
    <w:lvl w:ilvl="6" w:tplc="0807000F" w:tentative="1">
      <w:start w:val="1"/>
      <w:numFmt w:val="decimal"/>
      <w:lvlText w:val="%7."/>
      <w:lvlJc w:val="left"/>
      <w:pPr>
        <w:ind w:left="10463" w:hanging="360"/>
      </w:pPr>
    </w:lvl>
    <w:lvl w:ilvl="7" w:tplc="08070019" w:tentative="1">
      <w:start w:val="1"/>
      <w:numFmt w:val="lowerLetter"/>
      <w:lvlText w:val="%8."/>
      <w:lvlJc w:val="left"/>
      <w:pPr>
        <w:ind w:left="11183" w:hanging="360"/>
      </w:pPr>
    </w:lvl>
    <w:lvl w:ilvl="8" w:tplc="0807001B" w:tentative="1">
      <w:start w:val="1"/>
      <w:numFmt w:val="lowerRoman"/>
      <w:lvlText w:val="%9."/>
      <w:lvlJc w:val="right"/>
      <w:pPr>
        <w:ind w:left="11903" w:hanging="180"/>
      </w:pPr>
    </w:lvl>
  </w:abstractNum>
  <w:abstractNum w:abstractNumId="2">
    <w:nsid w:val="2F062C5C"/>
    <w:multiLevelType w:val="hybridMultilevel"/>
    <w:tmpl w:val="116A7D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4B09587A"/>
    <w:multiLevelType w:val="hybridMultilevel"/>
    <w:tmpl w:val="A9BC46F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EC49EF"/>
    <w:rsid w:val="000150E7"/>
    <w:rsid w:val="00021655"/>
    <w:rsid w:val="000532F6"/>
    <w:rsid w:val="00151787"/>
    <w:rsid w:val="00183FC2"/>
    <w:rsid w:val="00185D8E"/>
    <w:rsid w:val="0026674C"/>
    <w:rsid w:val="002B1602"/>
    <w:rsid w:val="002C4F74"/>
    <w:rsid w:val="00424563"/>
    <w:rsid w:val="0044010F"/>
    <w:rsid w:val="00491FC6"/>
    <w:rsid w:val="004C23D3"/>
    <w:rsid w:val="004D1430"/>
    <w:rsid w:val="004E6F1F"/>
    <w:rsid w:val="004F3DB0"/>
    <w:rsid w:val="00535E0A"/>
    <w:rsid w:val="0058561A"/>
    <w:rsid w:val="00654C50"/>
    <w:rsid w:val="0067694D"/>
    <w:rsid w:val="007965FB"/>
    <w:rsid w:val="007C55B9"/>
    <w:rsid w:val="007E5C5F"/>
    <w:rsid w:val="00824022"/>
    <w:rsid w:val="00835CA6"/>
    <w:rsid w:val="008B5247"/>
    <w:rsid w:val="00A14D17"/>
    <w:rsid w:val="00A56E98"/>
    <w:rsid w:val="00AF417F"/>
    <w:rsid w:val="00B343DB"/>
    <w:rsid w:val="00B34A2B"/>
    <w:rsid w:val="00B723B7"/>
    <w:rsid w:val="00B73DE6"/>
    <w:rsid w:val="00BC79C8"/>
    <w:rsid w:val="00C86DD4"/>
    <w:rsid w:val="00D07B78"/>
    <w:rsid w:val="00DD21B6"/>
    <w:rsid w:val="00E10EC6"/>
    <w:rsid w:val="00E166FE"/>
    <w:rsid w:val="00E85F85"/>
    <w:rsid w:val="00E95935"/>
    <w:rsid w:val="00EB5627"/>
    <w:rsid w:val="00EC49EF"/>
    <w:rsid w:val="00ED4A7E"/>
    <w:rsid w:val="00F70D98"/>
    <w:rsid w:val="00FA303C"/>
    <w:rsid w:val="00FB4E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23D3"/>
    <w:pPr>
      <w:spacing w:after="0" w:line="240" w:lineRule="auto"/>
    </w:pPr>
    <w:rPr>
      <w:rFonts w:ascii="Arial" w:hAnsi="Arial"/>
      <w:sz w:val="20"/>
    </w:rPr>
  </w:style>
  <w:style w:type="paragraph" w:styleId="berschrift4">
    <w:name w:val="heading 4"/>
    <w:basedOn w:val="Standard"/>
    <w:next w:val="Standard"/>
    <w:link w:val="berschrift4Zchn"/>
    <w:qFormat/>
    <w:rsid w:val="00424563"/>
    <w:pPr>
      <w:keepNext/>
      <w:outlineLvl w:val="3"/>
    </w:pPr>
    <w:rPr>
      <w:rFonts w:eastAsia="Times New Roman" w:cs="Arial"/>
      <w:b/>
      <w:bCs/>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C4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07B78"/>
    <w:pPr>
      <w:ind w:left="720"/>
      <w:contextualSpacing/>
    </w:pPr>
  </w:style>
  <w:style w:type="paragraph" w:styleId="Sprechblasentext">
    <w:name w:val="Balloon Text"/>
    <w:basedOn w:val="Standard"/>
    <w:link w:val="SprechblasentextZchn"/>
    <w:uiPriority w:val="99"/>
    <w:semiHidden/>
    <w:unhideWhenUsed/>
    <w:rsid w:val="008240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4022"/>
    <w:rPr>
      <w:rFonts w:ascii="Tahoma" w:hAnsi="Tahoma" w:cs="Tahoma"/>
      <w:sz w:val="16"/>
      <w:szCs w:val="16"/>
    </w:rPr>
  </w:style>
  <w:style w:type="paragraph" w:styleId="Kopfzeile">
    <w:name w:val="header"/>
    <w:basedOn w:val="Standard"/>
    <w:link w:val="KopfzeileZchn"/>
    <w:uiPriority w:val="99"/>
    <w:unhideWhenUsed/>
    <w:rsid w:val="00B34A2B"/>
    <w:pPr>
      <w:tabs>
        <w:tab w:val="center" w:pos="4536"/>
        <w:tab w:val="right" w:pos="9072"/>
      </w:tabs>
    </w:pPr>
  </w:style>
  <w:style w:type="character" w:customStyle="1" w:styleId="KopfzeileZchn">
    <w:name w:val="Kopfzeile Zchn"/>
    <w:basedOn w:val="Absatz-Standardschriftart"/>
    <w:link w:val="Kopfzeile"/>
    <w:uiPriority w:val="99"/>
    <w:rsid w:val="00B34A2B"/>
    <w:rPr>
      <w:rFonts w:ascii="Arial" w:hAnsi="Arial"/>
      <w:sz w:val="20"/>
    </w:rPr>
  </w:style>
  <w:style w:type="paragraph" w:styleId="Fuzeile">
    <w:name w:val="footer"/>
    <w:basedOn w:val="Standard"/>
    <w:link w:val="FuzeileZchn"/>
    <w:uiPriority w:val="99"/>
    <w:unhideWhenUsed/>
    <w:rsid w:val="00B34A2B"/>
    <w:pPr>
      <w:tabs>
        <w:tab w:val="center" w:pos="4536"/>
        <w:tab w:val="right" w:pos="9072"/>
      </w:tabs>
    </w:pPr>
  </w:style>
  <w:style w:type="character" w:customStyle="1" w:styleId="FuzeileZchn">
    <w:name w:val="Fußzeile Zchn"/>
    <w:basedOn w:val="Absatz-Standardschriftart"/>
    <w:link w:val="Fuzeile"/>
    <w:uiPriority w:val="99"/>
    <w:rsid w:val="00B34A2B"/>
    <w:rPr>
      <w:rFonts w:ascii="Arial" w:hAnsi="Arial"/>
      <w:sz w:val="20"/>
    </w:rPr>
  </w:style>
  <w:style w:type="character" w:customStyle="1" w:styleId="berschrift4Zchn">
    <w:name w:val="Überschrift 4 Zchn"/>
    <w:basedOn w:val="Absatz-Standardschriftart"/>
    <w:link w:val="berschrift4"/>
    <w:rsid w:val="00424563"/>
    <w:rPr>
      <w:rFonts w:ascii="Arial" w:eastAsia="Times New Roman" w:hAnsi="Arial" w:cs="Arial"/>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D04B-1491-4D20-97FD-7BA72026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186CE433.dotm</Template>
  <TotalTime>0</TotalTime>
  <Pages>1</Pages>
  <Words>122</Words>
  <Characters>771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Schweizer Fernsehen</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Zoll und seine Aufgaben, Folge 5, Arbeitsblatt 6 PS</dc:title>
  <dc:subject/>
  <dc:creator>LeserMa</dc:creator>
  <cp:keywords>Schmuggel, Schengen, Güterverkehr, Transito, Röntgenanlage, Grenzwache, Freihandelsabkommen, Medikamentenhandel, Punze, EU-Aussengrenze, Stop Piracy, Artenschutzabkommen</cp:keywords>
  <dc:description/>
  <cp:lastModifiedBy>Bargetze, Sandra (SRF)</cp:lastModifiedBy>
  <cp:revision>7</cp:revision>
  <dcterms:created xsi:type="dcterms:W3CDTF">2012-01-10T13:22:00Z</dcterms:created>
  <dcterms:modified xsi:type="dcterms:W3CDTF">2013-05-31T14:19:00Z</dcterms:modified>
</cp:coreProperties>
</file>